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5"/>
        <w:spacing w:before="0" w:after="0" w:line="580" w:lineRule="exact"/>
        <w:outlineLvl w:val="0"/>
        <w:rPr>
          <w:rFonts w:ascii="方正小标宋简体" w:hAnsi="方正小标宋简体" w:eastAsia="方正小标宋简体" w:cs="方正小标宋简体"/>
          <w:sz w:val="44"/>
          <w:szCs w:val="44"/>
          <w:highlight w:val="none"/>
          <w:u w:val="none"/>
        </w:rPr>
      </w:pPr>
      <w:r>
        <w:rPr>
          <w:rFonts w:hint="eastAsia" w:ascii="方正小标宋简体" w:hAnsi="方正小标宋简体" w:eastAsia="方正小标宋简体" w:cs="方正小标宋简体"/>
          <w:sz w:val="44"/>
          <w:szCs w:val="44"/>
          <w:highlight w:val="none"/>
          <w:u w:val="none"/>
        </w:rPr>
        <w:t>“全链通办”基础任务清单办理流程</w:t>
      </w:r>
    </w:p>
    <w:p>
      <w:pPr>
        <w:pStyle w:val="315"/>
        <w:spacing w:before="0" w:after="0" w:line="580" w:lineRule="exact"/>
        <w:ind w:firstLine="2640" w:firstLineChars="600"/>
        <w:jc w:val="both"/>
        <w:rPr>
          <w:rFonts w:ascii="方正小标宋简体" w:hAnsi="方正小标宋简体" w:eastAsia="方正小标宋简体" w:cs="方正小标宋简体"/>
          <w:sz w:val="44"/>
          <w:szCs w:val="44"/>
          <w:highlight w:val="none"/>
          <w:u w:val="none"/>
        </w:rPr>
      </w:pPr>
      <w:r>
        <w:rPr>
          <w:rFonts w:hint="eastAsia" w:ascii="方正小标宋简体" w:hAnsi="方正小标宋简体" w:eastAsia="方正小标宋简体" w:cs="方正小标宋简体"/>
          <w:sz w:val="44"/>
          <w:szCs w:val="44"/>
          <w:highlight w:val="none"/>
          <w:u w:val="none"/>
        </w:rPr>
        <w:t>第8部分：公民婚育</w:t>
      </w:r>
    </w:p>
    <w:p>
      <w:pPr>
        <w:pStyle w:val="259"/>
        <w:numPr>
          <w:ilvl w:val="0"/>
          <w:numId w:val="0"/>
        </w:numPr>
        <w:spacing w:before="0" w:beforeLines="0" w:after="0" w:afterLines="0" w:line="580" w:lineRule="exact"/>
        <w:ind w:firstLine="560" w:firstLineChars="200"/>
        <w:outlineLvl w:val="9"/>
        <w:rPr>
          <w:rFonts w:ascii="仿宋_GB2312" w:hAnsi="仿宋_GB2312" w:eastAsia="仿宋_GB2312" w:cs="仿宋_GB2312"/>
          <w:sz w:val="28"/>
          <w:szCs w:val="28"/>
          <w:highlight w:val="none"/>
          <w:u w:val="none"/>
        </w:rPr>
      </w:pPr>
    </w:p>
    <w:p>
      <w:pPr>
        <w:pStyle w:val="259"/>
        <w:numPr>
          <w:ilvl w:val="0"/>
          <w:numId w:val="0"/>
        </w:numPr>
        <w:spacing w:before="0" w:beforeLines="0" w:after="0" w:afterLines="0" w:line="580" w:lineRule="exact"/>
        <w:ind w:firstLine="560" w:firstLineChars="200"/>
        <w:rPr>
          <w:rFonts w:ascii="仿宋_GB2312" w:hAnsi="仿宋_GB2312" w:eastAsia="仿宋_GB2312" w:cs="仿宋_GB2312"/>
          <w:sz w:val="28"/>
          <w:szCs w:val="28"/>
          <w:highlight w:val="none"/>
          <w:u w:val="none"/>
        </w:rPr>
      </w:pPr>
      <w:bookmarkStart w:id="0" w:name="_Toc31401"/>
      <w:r>
        <w:rPr>
          <w:rFonts w:hint="eastAsia" w:ascii="仿宋_GB2312" w:hAnsi="仿宋_GB2312" w:eastAsia="仿宋_GB2312" w:cs="仿宋_GB2312"/>
          <w:sz w:val="28"/>
          <w:szCs w:val="28"/>
          <w:highlight w:val="none"/>
          <w:u w:val="none"/>
        </w:rPr>
        <w:t>公民婚育“全链通办”，指通过集成个人申请公民婚育关联性强、需求频率高的多个单一事项，将新办内地居民婚姻登记、户口登记项目变更-变更婚姻状况、户口迁移-夫妻投靠迁入、生育登记等事项集成化办理，为在</w:t>
      </w:r>
      <w:r>
        <w:rPr>
          <w:rFonts w:hint="eastAsia" w:ascii="仿宋_GB2312" w:hAnsi="仿宋_GB2312" w:eastAsia="仿宋_GB2312" w:cs="仿宋_GB2312"/>
          <w:sz w:val="28"/>
          <w:szCs w:val="28"/>
          <w:highlight w:val="none"/>
          <w:u w:val="none"/>
          <w:lang w:eastAsia="zh-CN"/>
        </w:rPr>
        <w:t>柳州市</w:t>
      </w:r>
      <w:r>
        <w:rPr>
          <w:rFonts w:hint="eastAsia" w:ascii="仿宋_GB2312" w:hAnsi="仿宋_GB2312" w:eastAsia="仿宋_GB2312" w:cs="仿宋_GB2312"/>
          <w:sz w:val="28"/>
          <w:szCs w:val="28"/>
          <w:highlight w:val="none"/>
          <w:u w:val="none"/>
          <w:lang w:val="en-US" w:eastAsia="zh-CN"/>
        </w:rPr>
        <w:t>内</w:t>
      </w:r>
      <w:r>
        <w:rPr>
          <w:rFonts w:hint="eastAsia" w:ascii="仿宋_GB2312" w:hAnsi="仿宋_GB2312" w:eastAsia="仿宋_GB2312" w:cs="仿宋_GB2312"/>
          <w:sz w:val="28"/>
          <w:szCs w:val="28"/>
          <w:highlight w:val="none"/>
          <w:u w:val="none"/>
        </w:rPr>
        <w:t>申请公民婚育人员提供联办服务。</w:t>
      </w:r>
      <w:bookmarkEnd w:id="0"/>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本文件规定了公民婚育“全链通办”的工作要求、事项范围、受理条件、申请材料、业务流程、办结时限、结果送达、评价与改进等内容。</w:t>
      </w:r>
    </w:p>
    <w:p>
      <w:pPr>
        <w:pStyle w:val="260"/>
        <w:numPr>
          <w:ilvl w:val="1"/>
          <w:numId w:val="0"/>
        </w:numPr>
        <w:spacing w:before="0" w:beforeLines="0" w:after="0" w:afterLines="0" w:line="580" w:lineRule="exact"/>
        <w:ind w:firstLine="560" w:firstLineChars="200"/>
        <w:jc w:val="both"/>
        <w:outlineLvl w:val="0"/>
        <w:rPr>
          <w:rFonts w:hAnsi="黑体" w:cs="黑体"/>
          <w:sz w:val="28"/>
          <w:szCs w:val="28"/>
          <w:highlight w:val="none"/>
          <w:u w:val="none"/>
        </w:rPr>
      </w:pPr>
      <w:bookmarkStart w:id="1" w:name="_Toc1965"/>
      <w:bookmarkStart w:id="2" w:name="_Toc22328"/>
      <w:bookmarkStart w:id="3" w:name="_Toc8607"/>
      <w:r>
        <w:rPr>
          <w:rFonts w:hint="eastAsia" w:hAnsi="黑体" w:cs="黑体"/>
          <w:sz w:val="28"/>
          <w:szCs w:val="28"/>
          <w:highlight w:val="none"/>
          <w:u w:val="none"/>
        </w:rPr>
        <w:t>一、工作要求</w:t>
      </w:r>
      <w:bookmarkEnd w:id="1"/>
      <w:bookmarkEnd w:id="2"/>
      <w:bookmarkEnd w:id="3"/>
      <w:bookmarkStart w:id="4" w:name="_Toc17505"/>
      <w:bookmarkStart w:id="5" w:name="_Toc10114"/>
      <w:bookmarkStart w:id="6" w:name="_Toc26644"/>
      <w:bookmarkStart w:id="7" w:name="_Toc14236"/>
      <w:bookmarkStart w:id="8" w:name="_Toc13564"/>
      <w:bookmarkStart w:id="9" w:name="_Toc3331"/>
      <w:bookmarkStart w:id="10" w:name="_Toc19458"/>
      <w:bookmarkStart w:id="11" w:name="_Toc10295"/>
      <w:bookmarkStart w:id="12" w:name="_Toc106379526"/>
      <w:bookmarkStart w:id="13" w:name="_Toc10722"/>
      <w:bookmarkStart w:id="14" w:name="_Toc5805"/>
      <w:bookmarkStart w:id="15" w:name="_Toc11226"/>
      <w:bookmarkStart w:id="16" w:name="_Toc28416"/>
    </w:p>
    <w:p>
      <w:pPr>
        <w:pStyle w:val="260"/>
        <w:numPr>
          <w:ilvl w:val="1"/>
          <w:numId w:val="0"/>
        </w:numPr>
        <w:spacing w:before="0" w:beforeLines="0" w:after="0" w:afterLines="0" w:line="580" w:lineRule="exact"/>
        <w:ind w:firstLine="560" w:firstLineChars="200"/>
        <w:jc w:val="both"/>
        <w:outlineLvl w:val="1"/>
        <w:rPr>
          <w:rFonts w:ascii="楷体_GB2312" w:hAnsi="楷体_GB2312" w:eastAsia="楷体_GB2312" w:cs="楷体_GB2312"/>
          <w:sz w:val="28"/>
          <w:szCs w:val="28"/>
          <w:highlight w:val="none"/>
          <w:u w:val="none"/>
        </w:rPr>
      </w:pPr>
      <w:bookmarkStart w:id="17" w:name="_Toc14981"/>
      <w:bookmarkStart w:id="18" w:name="_Toc226"/>
      <w:bookmarkStart w:id="19" w:name="_Toc4703"/>
      <w:r>
        <w:rPr>
          <w:rFonts w:hint="eastAsia" w:ascii="楷体_GB2312" w:hAnsi="楷体_GB2312" w:eastAsia="楷体_GB2312" w:cs="楷体_GB2312"/>
          <w:sz w:val="28"/>
          <w:szCs w:val="28"/>
          <w:highlight w:val="none"/>
          <w:u w:val="none"/>
        </w:rPr>
        <w:t>（一）机制建设</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Start w:id="20" w:name="_Toc8348"/>
      <w:bookmarkStart w:id="21" w:name="_Toc13647"/>
    </w:p>
    <w:p>
      <w:pPr>
        <w:pStyle w:val="261"/>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22" w:name="_Toc13536"/>
      <w:bookmarkStart w:id="23" w:name="_Toc14583"/>
      <w:bookmarkStart w:id="24" w:name="_Toc11572"/>
      <w:r>
        <w:rPr>
          <w:rFonts w:hint="eastAsia" w:ascii="仿宋_GB2312" w:hAnsi="仿宋_GB2312" w:eastAsia="仿宋_GB2312" w:cs="仿宋_GB2312"/>
          <w:b/>
          <w:bCs/>
          <w:sz w:val="28"/>
          <w:szCs w:val="28"/>
          <w:highlight w:val="none"/>
          <w:u w:val="none"/>
        </w:rPr>
        <w:t>1.建立责任分工机制</w:t>
      </w:r>
      <w:bookmarkEnd w:id="20"/>
      <w:bookmarkEnd w:id="21"/>
      <w:bookmarkEnd w:id="22"/>
      <w:bookmarkEnd w:id="23"/>
      <w:bookmarkEnd w:id="24"/>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明确牵头单位、责任单位职责分工：</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（1）牵头单位：民政部门；</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（2）责任单位：公安部门、卫生健康部门。</w:t>
      </w:r>
    </w:p>
    <w:p>
      <w:pPr>
        <w:pStyle w:val="261"/>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25" w:name="_Toc106377160"/>
      <w:bookmarkStart w:id="26" w:name="_Toc27514"/>
      <w:r>
        <w:rPr>
          <w:rFonts w:hint="eastAsia" w:ascii="仿宋_GB2312" w:hAnsi="仿宋_GB2312" w:eastAsia="仿宋_GB2312" w:cs="仿宋_GB2312"/>
          <w:b/>
          <w:bCs/>
          <w:sz w:val="28"/>
          <w:szCs w:val="28"/>
          <w:highlight w:val="none"/>
          <w:u w:val="none"/>
        </w:rPr>
        <w:t>2.建立数据交换机制</w:t>
      </w:r>
      <w:bookmarkEnd w:id="25"/>
      <w:bookmarkEnd w:id="26"/>
    </w:p>
    <w:p>
      <w:pPr>
        <w:spacing w:line="580" w:lineRule="exact"/>
        <w:ind w:firstLine="560" w:firstLineChars="200"/>
        <w:rPr>
          <w:rFonts w:ascii="仿宋_GB2312" w:hAnsi="仿宋_GB2312" w:eastAsia="仿宋_GB2312" w:cs="仿宋_GB2312"/>
          <w:sz w:val="28"/>
          <w:szCs w:val="28"/>
          <w:highlight w:val="none"/>
          <w:u w:val="none"/>
        </w:rPr>
      </w:pPr>
      <w:bookmarkStart w:id="27" w:name="_Toc106377161"/>
      <w:r>
        <w:rPr>
          <w:rFonts w:hint="eastAsia" w:ascii="仿宋_GB2312" w:hAnsi="仿宋_GB2312" w:eastAsia="仿宋_GB2312" w:cs="仿宋_GB2312"/>
          <w:sz w:val="28"/>
          <w:szCs w:val="28"/>
          <w:highlight w:val="none"/>
          <w:u w:val="none"/>
        </w:rPr>
        <w:t>依托</w:t>
      </w:r>
      <w:r>
        <w:rPr>
          <w:rFonts w:hint="eastAsia" w:ascii="仿宋_GB2312" w:hAnsi="仿宋_GB2312" w:eastAsia="仿宋_GB2312" w:cs="仿宋_GB2312"/>
          <w:sz w:val="28"/>
          <w:szCs w:val="28"/>
          <w:highlight w:val="none"/>
          <w:u w:val="none"/>
          <w:lang w:eastAsia="zh-CN"/>
        </w:rPr>
        <w:t>柳州市</w:t>
      </w:r>
      <w:r>
        <w:rPr>
          <w:rFonts w:hint="eastAsia" w:ascii="仿宋_GB2312" w:hAnsi="仿宋_GB2312" w:eastAsia="仿宋_GB2312" w:cs="仿宋_GB2312"/>
          <w:sz w:val="28"/>
          <w:szCs w:val="28"/>
          <w:highlight w:val="none"/>
          <w:u w:val="none"/>
        </w:rPr>
        <w:t>数据共享交换平台和广西数字政务一体化平台，将数据推送至相关部门业务办事系统，数据流转按附录A执行。加强电子证照、电子印章、电子签名、电子档案等基础应用，通过数据共享、核验逐步实现申请材料免提交。</w:t>
      </w:r>
    </w:p>
    <w:p>
      <w:pPr>
        <w:pStyle w:val="261"/>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r>
        <w:rPr>
          <w:rFonts w:hint="eastAsia" w:ascii="仿宋_GB2312" w:hAnsi="仿宋_GB2312" w:eastAsia="仿宋_GB2312" w:cs="仿宋_GB2312"/>
          <w:b/>
          <w:bCs/>
          <w:sz w:val="28"/>
          <w:szCs w:val="28"/>
          <w:highlight w:val="none"/>
          <w:u w:val="none"/>
        </w:rPr>
        <w:t>3.建立监督反馈机制</w:t>
      </w:r>
      <w:bookmarkEnd w:id="27"/>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牵头单位会同责任单位依托广西数字政务一体化平台、广西政务APP、政务服务大厅“一窗受理”综合窗口等，根据公民婚育“全链通办”服务涉及事项环节区分，对业务流程不同环节进行跟踪反馈。</w:t>
      </w:r>
    </w:p>
    <w:p>
      <w:pPr>
        <w:pStyle w:val="260"/>
        <w:numPr>
          <w:ilvl w:val="1"/>
          <w:numId w:val="0"/>
        </w:numPr>
        <w:spacing w:before="0" w:beforeLines="0" w:after="0" w:afterLines="0" w:line="580" w:lineRule="exact"/>
        <w:ind w:firstLine="560" w:firstLineChars="200"/>
        <w:jc w:val="both"/>
        <w:outlineLvl w:val="1"/>
        <w:rPr>
          <w:rFonts w:ascii="楷体_GB2312" w:hAnsi="楷体_GB2312" w:eastAsia="楷体_GB2312" w:cs="楷体_GB2312"/>
          <w:sz w:val="28"/>
          <w:szCs w:val="28"/>
          <w:highlight w:val="none"/>
          <w:u w:val="none"/>
        </w:rPr>
      </w:pPr>
      <w:bookmarkStart w:id="28" w:name="_Toc106377162"/>
      <w:bookmarkStart w:id="29" w:name="_Toc106873148"/>
      <w:bookmarkStart w:id="30" w:name="_Toc24412"/>
      <w:bookmarkStart w:id="31" w:name="_Toc19303"/>
      <w:r>
        <w:rPr>
          <w:rFonts w:hint="eastAsia" w:ascii="楷体_GB2312" w:hAnsi="楷体_GB2312" w:eastAsia="楷体_GB2312" w:cs="楷体_GB2312"/>
          <w:sz w:val="28"/>
          <w:szCs w:val="28"/>
          <w:highlight w:val="none"/>
          <w:u w:val="none"/>
        </w:rPr>
        <w:t>（二）工作职责</w:t>
      </w:r>
      <w:bookmarkEnd w:id="28"/>
      <w:bookmarkEnd w:id="29"/>
      <w:bookmarkEnd w:id="30"/>
      <w:bookmarkEnd w:id="31"/>
    </w:p>
    <w:p>
      <w:pPr>
        <w:pStyle w:val="261"/>
        <w:numPr>
          <w:ilvl w:val="2"/>
          <w:numId w:val="0"/>
        </w:numPr>
        <w:spacing w:before="0" w:beforeLines="0" w:after="0" w:afterLines="0" w:line="580" w:lineRule="exact"/>
        <w:ind w:firstLine="562" w:firstLineChars="200"/>
        <w:jc w:val="both"/>
        <w:outlineLvl w:val="2"/>
        <w:rPr>
          <w:rFonts w:ascii="仿宋_GB2312" w:hAnsi="仿宋_GB2312" w:eastAsia="仿宋_GB2312" w:cs="仿宋_GB2312"/>
          <w:b/>
          <w:bCs/>
          <w:sz w:val="28"/>
          <w:szCs w:val="28"/>
          <w:highlight w:val="none"/>
          <w:u w:val="none"/>
        </w:rPr>
      </w:pPr>
      <w:bookmarkStart w:id="32" w:name="_Toc106377163"/>
      <w:r>
        <w:rPr>
          <w:rFonts w:hint="eastAsia" w:ascii="仿宋_GB2312" w:hAnsi="仿宋_GB2312" w:eastAsia="仿宋_GB2312" w:cs="仿宋_GB2312"/>
          <w:b/>
          <w:bCs/>
          <w:sz w:val="28"/>
          <w:szCs w:val="28"/>
          <w:highlight w:val="none"/>
          <w:u w:val="none"/>
        </w:rPr>
        <w:t>1.牵头单位</w:t>
      </w:r>
      <w:bookmarkEnd w:id="32"/>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公民婚育“全链通办”牵头单位为民政部门，主要工作职责如下：</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（1）做好公民婚育“全链通办”本部门事项涉及业务系统、申请材料与广西数字政务一体化平台、广西政务APP等平台的对接，实现信息流转、数据共享；</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（2）联合责任单位依托政务服务大厅“一窗受理”综合窗口开展公民婚育“全链通办”政策解读和宣传引导；</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（3）对</w:t>
      </w:r>
      <w:bookmarkStart w:id="33" w:name="_Hlk112679276"/>
      <w:r>
        <w:rPr>
          <w:rFonts w:hint="eastAsia" w:ascii="仿宋_GB2312" w:hAnsi="仿宋_GB2312" w:eastAsia="仿宋_GB2312" w:cs="仿宋_GB2312"/>
          <w:sz w:val="28"/>
          <w:szCs w:val="28"/>
          <w:highlight w:val="none"/>
          <w:u w:val="none"/>
        </w:rPr>
        <w:t>本部门事项</w:t>
      </w:r>
      <w:bookmarkEnd w:id="33"/>
      <w:r>
        <w:rPr>
          <w:rFonts w:hint="eastAsia" w:ascii="仿宋_GB2312" w:hAnsi="仿宋_GB2312" w:eastAsia="仿宋_GB2312" w:cs="仿宋_GB2312"/>
          <w:sz w:val="28"/>
          <w:szCs w:val="28"/>
          <w:highlight w:val="none"/>
          <w:u w:val="none"/>
        </w:rPr>
        <w:t>申请材料进行审核、受理、录入、推送，办理新办内地居民婚姻登记；</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（4）联合责任单位跟踪、协调、处理公民婚育“全链通办”办理过程中出现的问题，确保通办顺畅完成。</w:t>
      </w:r>
      <w:bookmarkStart w:id="34" w:name="_Toc106377164"/>
    </w:p>
    <w:p>
      <w:pPr>
        <w:spacing w:line="580" w:lineRule="exact"/>
        <w:ind w:firstLine="562" w:firstLineChars="200"/>
        <w:outlineLvl w:val="2"/>
        <w:rPr>
          <w:rFonts w:ascii="仿宋_GB2312" w:hAnsi="仿宋_GB2312" w:eastAsia="仿宋_GB2312" w:cs="仿宋_GB2312"/>
          <w:b/>
          <w:bCs/>
          <w:sz w:val="28"/>
          <w:szCs w:val="28"/>
          <w:highlight w:val="none"/>
          <w:u w:val="none"/>
        </w:rPr>
      </w:pPr>
      <w:r>
        <w:rPr>
          <w:rFonts w:hint="eastAsia" w:ascii="仿宋_GB2312" w:hAnsi="仿宋_GB2312" w:eastAsia="仿宋_GB2312" w:cs="仿宋_GB2312"/>
          <w:b/>
          <w:bCs/>
          <w:sz w:val="28"/>
          <w:szCs w:val="28"/>
          <w:highlight w:val="none"/>
          <w:u w:val="none"/>
        </w:rPr>
        <w:t>2.责任单位</w:t>
      </w:r>
      <w:bookmarkEnd w:id="34"/>
    </w:p>
    <w:p>
      <w:pPr>
        <w:pStyle w:val="290"/>
        <w:numPr>
          <w:ilvl w:val="3"/>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（1）公安部门。主要工作职责如下：</w:t>
      </w:r>
    </w:p>
    <w:p>
      <w:p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①</w:t>
      </w:r>
      <w:r>
        <w:rPr>
          <w:rFonts w:hint="eastAsia" w:ascii="仿宋_GB2312" w:hAnsi="仿宋_GB2312" w:eastAsia="仿宋_GB2312" w:cs="仿宋_GB2312"/>
          <w:sz w:val="28"/>
          <w:szCs w:val="28"/>
          <w:highlight w:val="none"/>
          <w:u w:val="none"/>
        </w:rPr>
        <w:t>做好公民婚育“全链通办”本部门事项涉及业务系统、申请材料与广西数字政务一体化平台、广西政务APP等平台的对接，实现信息流转、数据共享；</w:t>
      </w:r>
    </w:p>
    <w:p>
      <w:p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②</w:t>
      </w:r>
      <w:r>
        <w:rPr>
          <w:rFonts w:hint="eastAsia" w:ascii="仿宋_GB2312" w:hAnsi="仿宋_GB2312" w:eastAsia="仿宋_GB2312" w:cs="仿宋_GB2312"/>
          <w:sz w:val="28"/>
          <w:szCs w:val="28"/>
          <w:highlight w:val="none"/>
          <w:u w:val="none"/>
        </w:rPr>
        <w:t>协同牵头单位依托政务服务大厅“一窗受理”综合窗口开展公民婚育“全链通办”政策解读和宣传引导；</w:t>
      </w:r>
    </w:p>
    <w:p>
      <w:p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③</w:t>
      </w:r>
      <w:r>
        <w:rPr>
          <w:rFonts w:hint="eastAsia" w:ascii="仿宋_GB2312" w:hAnsi="仿宋_GB2312" w:eastAsia="仿宋_GB2312" w:cs="仿宋_GB2312"/>
          <w:sz w:val="28"/>
          <w:szCs w:val="28"/>
          <w:highlight w:val="none"/>
          <w:u w:val="none"/>
        </w:rPr>
        <w:t>负责查收、核实推送的申请材料，办理户口登记项目变更-变更婚姻状况、户口迁移-夫妻投靠迁入；</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④协同其他责任单位跟踪、协调、处理公民婚育“全链通办”办理过程中出现的问题，确保通办顺畅完成。</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（2）卫生健康部门。主要工作职责如下：</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①做好公民婚育“全链通办”本部门事项涉及业务系统、申请材料与广西数字政务一体化平台、广西政务APP等平台的对接，实现信息流转、数据共享；</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②协同牵头单位依托政务服务大厅“一窗受理”综合窗口开展公民婚育“全链通办”政策解读和宣传引导；</w:t>
      </w:r>
    </w:p>
    <w:p>
      <w:pPr>
        <w:spacing w:line="580" w:lineRule="exact"/>
        <w:ind w:firstLine="560" w:firstLineChars="200"/>
        <w:rPr>
          <w:rFonts w:ascii="仿宋_GB2312" w:hAnsi="仿宋_GB2312" w:eastAsia="仿宋_GB2312" w:cs="仿宋_GB2312"/>
          <w:sz w:val="28"/>
          <w:szCs w:val="28"/>
          <w:highlight w:val="none"/>
          <w:u w:val="none"/>
        </w:rPr>
      </w:pPr>
      <w:r>
        <w:rPr>
          <w:rFonts w:ascii="仿宋_GB2312" w:hAnsi="仿宋_GB2312" w:eastAsia="仿宋_GB2312" w:cs="仿宋_GB2312"/>
          <w:sz w:val="28"/>
          <w:szCs w:val="28"/>
          <w:highlight w:val="none"/>
          <w:u w:val="none"/>
        </w:rPr>
        <w:t>③</w:t>
      </w:r>
      <w:r>
        <w:rPr>
          <w:rFonts w:hint="eastAsia" w:ascii="仿宋_GB2312" w:hAnsi="仿宋_GB2312" w:eastAsia="仿宋_GB2312" w:cs="仿宋_GB2312"/>
          <w:sz w:val="28"/>
          <w:szCs w:val="28"/>
          <w:highlight w:val="none"/>
          <w:u w:val="none"/>
        </w:rPr>
        <w:t>负责查收、核实推送的申请材料，办理生育登记；</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④协同其他责任单位跟踪、协调、处理公民婚育“全链通办”办理过程中出现的问题，确保通办顺畅完成。</w:t>
      </w:r>
      <w:bookmarkStart w:id="35" w:name="_Toc24276"/>
      <w:bookmarkStart w:id="36" w:name="_Toc20317"/>
      <w:bookmarkStart w:id="37" w:name="_Toc25001"/>
      <w:bookmarkStart w:id="38" w:name="_Toc5474"/>
      <w:bookmarkStart w:id="39" w:name="_Toc18605"/>
      <w:bookmarkStart w:id="40" w:name="_Toc106379528"/>
      <w:bookmarkStart w:id="41" w:name="_Toc12037"/>
      <w:bookmarkStart w:id="42" w:name="_Toc12874"/>
      <w:bookmarkStart w:id="43" w:name="_Toc11121"/>
      <w:bookmarkStart w:id="44" w:name="_Toc13997"/>
      <w:bookmarkStart w:id="45" w:name="_Toc21139"/>
      <w:bookmarkStart w:id="46" w:name="_Toc25716"/>
      <w:bookmarkStart w:id="47" w:name="_Toc15364"/>
      <w:bookmarkStart w:id="48" w:name="_Toc4135"/>
      <w:bookmarkStart w:id="49" w:name="_Toc6645"/>
      <w:bookmarkStart w:id="50" w:name="_Toc6867"/>
      <w:bookmarkStart w:id="51" w:name="_Toc22641"/>
      <w:bookmarkStart w:id="52" w:name="_Toc9035"/>
      <w:bookmarkStart w:id="53" w:name="_Toc27401"/>
      <w:bookmarkStart w:id="54" w:name="_Toc30124"/>
      <w:bookmarkStart w:id="55" w:name="_Toc19695"/>
      <w:bookmarkStart w:id="56" w:name="_Toc19551"/>
      <w:bookmarkStart w:id="57" w:name="_Toc25490"/>
    </w:p>
    <w:p>
      <w:pPr>
        <w:pStyle w:val="260"/>
        <w:numPr>
          <w:ilvl w:val="1"/>
          <w:numId w:val="0"/>
        </w:numPr>
        <w:spacing w:before="0" w:beforeLines="0" w:after="0" w:afterLines="0" w:line="580" w:lineRule="exact"/>
        <w:ind w:firstLine="560" w:firstLineChars="200"/>
        <w:jc w:val="both"/>
        <w:outlineLvl w:val="0"/>
        <w:rPr>
          <w:rFonts w:hAnsi="黑体" w:cs="黑体"/>
          <w:sz w:val="28"/>
          <w:szCs w:val="28"/>
          <w:highlight w:val="none"/>
          <w:u w:val="none"/>
        </w:rPr>
      </w:pPr>
      <w:r>
        <w:rPr>
          <w:rFonts w:hint="eastAsia" w:hAnsi="黑体" w:cs="黑体"/>
          <w:sz w:val="28"/>
          <w:szCs w:val="28"/>
          <w:highlight w:val="none"/>
          <w:u w:val="none"/>
        </w:rPr>
        <w:t>二、事项范围</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公民婚育“全链通办”服务联办事项包含以下事项，并实行动态管理，及时更新调整内容：</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（一）新办内地居民婚姻登记；</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（二）户口登记项目变更-变更婚姻状况；</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（三）户口迁移-夫妻投靠迁入；</w:t>
      </w:r>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（四）生育登记。</w:t>
      </w:r>
      <w:bookmarkStart w:id="58" w:name="_Toc24427"/>
      <w:bookmarkStart w:id="59" w:name="_Toc9321"/>
      <w:bookmarkStart w:id="60" w:name="_Toc20443"/>
      <w:bookmarkStart w:id="61" w:name="_Toc6636"/>
      <w:bookmarkStart w:id="62" w:name="_Toc12112"/>
      <w:bookmarkStart w:id="63" w:name="_Toc14106"/>
      <w:bookmarkStart w:id="64" w:name="_Toc16388"/>
      <w:bookmarkStart w:id="65" w:name="_Toc30146"/>
      <w:bookmarkStart w:id="66" w:name="_Toc26932"/>
      <w:bookmarkStart w:id="67" w:name="_Toc9069"/>
      <w:bookmarkStart w:id="68" w:name="_Toc24254"/>
      <w:bookmarkStart w:id="69" w:name="_Toc16874"/>
      <w:bookmarkStart w:id="70" w:name="_Toc7599"/>
      <w:bookmarkStart w:id="71" w:name="_Toc25315"/>
      <w:bookmarkStart w:id="72" w:name="_Toc1440"/>
      <w:bookmarkStart w:id="73" w:name="_Toc15085"/>
      <w:bookmarkStart w:id="74" w:name="_Toc23069"/>
      <w:bookmarkStart w:id="75" w:name="_Toc29371"/>
      <w:bookmarkStart w:id="76" w:name="_Toc9679"/>
      <w:bookmarkStart w:id="77" w:name="_Toc16284"/>
      <w:bookmarkStart w:id="78" w:name="_Toc106379529"/>
      <w:bookmarkStart w:id="79" w:name="_Toc743"/>
      <w:bookmarkStart w:id="80" w:name="_Toc12397"/>
    </w:p>
    <w:p>
      <w:pPr>
        <w:pStyle w:val="260"/>
        <w:numPr>
          <w:ilvl w:val="1"/>
          <w:numId w:val="0"/>
        </w:numPr>
        <w:spacing w:before="0" w:beforeLines="0" w:after="0" w:afterLines="0" w:line="580" w:lineRule="exact"/>
        <w:ind w:firstLine="560" w:firstLineChars="200"/>
        <w:jc w:val="both"/>
        <w:outlineLvl w:val="0"/>
        <w:rPr>
          <w:rFonts w:hAnsi="黑体" w:cs="黑体"/>
          <w:sz w:val="28"/>
          <w:szCs w:val="28"/>
          <w:highlight w:val="none"/>
          <w:u w:val="none"/>
        </w:rPr>
      </w:pPr>
      <w:r>
        <w:rPr>
          <w:rFonts w:hint="eastAsia" w:hAnsi="黑体" w:cs="黑体"/>
          <w:sz w:val="28"/>
          <w:szCs w:val="28"/>
          <w:highlight w:val="none"/>
          <w:u w:val="none"/>
        </w:rPr>
        <w:t>三、受理条件</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p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申请人应满足以下条件：</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（一）婚姻登记处具有管辖权；</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（二）结婚的男女双方共同到婚姻登记处提出申请；</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（三）申请人双方或者一方常住户口所在地在广西的内地居民；</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（四）申请人男方年满22周岁，女方年满20周岁；</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（五）申请人双方均无配偶（未婚、离婚、丧偶）；</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（六）申请人双方没有直系血亲和三代以内旁系血亲关系；</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（七）双方自愿结婚。</w:t>
      </w:r>
      <w:bookmarkStart w:id="81" w:name="_Toc6407"/>
      <w:bookmarkStart w:id="82" w:name="_Toc106873151"/>
      <w:bookmarkStart w:id="83" w:name="_Toc106377168"/>
      <w:bookmarkStart w:id="84" w:name="_Toc21353"/>
    </w:p>
    <w:p>
      <w:pPr>
        <w:pStyle w:val="260"/>
        <w:numPr>
          <w:ilvl w:val="1"/>
          <w:numId w:val="0"/>
        </w:numPr>
        <w:spacing w:before="0" w:beforeLines="0" w:after="0" w:afterLines="0" w:line="580" w:lineRule="exact"/>
        <w:ind w:firstLine="560" w:firstLineChars="200"/>
        <w:jc w:val="both"/>
        <w:outlineLvl w:val="0"/>
        <w:rPr>
          <w:rFonts w:hAnsi="黑体" w:cs="黑体"/>
          <w:sz w:val="28"/>
          <w:szCs w:val="28"/>
          <w:highlight w:val="none"/>
          <w:u w:val="none"/>
        </w:rPr>
      </w:pPr>
      <w:r>
        <w:rPr>
          <w:rFonts w:hint="eastAsia" w:hAnsi="黑体" w:cs="黑体"/>
          <w:sz w:val="28"/>
          <w:szCs w:val="28"/>
          <w:highlight w:val="none"/>
          <w:u w:val="none"/>
        </w:rPr>
        <w:t>四、申请材料</w:t>
      </w:r>
      <w:bookmarkEnd w:id="81"/>
      <w:bookmarkEnd w:id="82"/>
      <w:bookmarkEnd w:id="83"/>
      <w:bookmarkEnd w:id="84"/>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申请人应提交以下材料：</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（一）公民婚育“全链通办”申请表（详见附录B）；</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（二）申请人双方居民身份证（原件）各1份；</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（三）申请人双方居民户口簿（原件）各1份；</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（四）2寸双方近期半身免冠合影照片（原件）3张；</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 xml:space="preserve">（五）婚姻状况证明。 </w:t>
      </w:r>
    </w:p>
    <w:p>
      <w:pPr>
        <w:pStyle w:val="305"/>
        <w:numPr>
          <w:ilvl w:val="0"/>
          <w:numId w:val="0"/>
        </w:numPr>
        <w:spacing w:line="580" w:lineRule="exact"/>
        <w:ind w:firstLine="560" w:firstLineChars="20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注：</w:t>
      </w:r>
      <w:r>
        <w:rPr>
          <w:rFonts w:ascii="仿宋_GB2312" w:hAnsi="仿宋_GB2312" w:eastAsia="仿宋_GB2312" w:cs="仿宋_GB2312"/>
          <w:sz w:val="28"/>
          <w:szCs w:val="28"/>
          <w:highlight w:val="none"/>
          <w:u w:val="none"/>
        </w:rPr>
        <w:t>①</w:t>
      </w:r>
      <w:r>
        <w:rPr>
          <w:rFonts w:hint="eastAsia" w:ascii="仿宋_GB2312" w:hAnsi="仿宋_GB2312" w:eastAsia="仿宋_GB2312" w:cs="仿宋_GB2312"/>
          <w:sz w:val="28"/>
          <w:szCs w:val="28"/>
          <w:highlight w:val="none"/>
          <w:u w:val="none"/>
        </w:rPr>
        <w:t>因故不能提交身份证的可以出具有效的临时身份证。</w:t>
      </w:r>
      <w:r>
        <w:rPr>
          <w:rFonts w:ascii="仿宋_GB2312" w:hAnsi="仿宋_GB2312" w:eastAsia="仿宋_GB2312" w:cs="仿宋_GB2312"/>
          <w:sz w:val="28"/>
          <w:szCs w:val="28"/>
          <w:highlight w:val="none"/>
          <w:u w:val="none"/>
        </w:rPr>
        <w:t>②</w:t>
      </w:r>
      <w:r>
        <w:rPr>
          <w:rFonts w:hint="eastAsia" w:ascii="仿宋_GB2312" w:hAnsi="仿宋_GB2312" w:eastAsia="仿宋_GB2312" w:cs="仿宋_GB2312"/>
          <w:sz w:val="28"/>
          <w:szCs w:val="28"/>
          <w:highlight w:val="none"/>
          <w:u w:val="none"/>
        </w:rPr>
        <w:t>居民身份证与户口簿上的姓名、性别、出生日期、公民身份号码应当一致；不一致的，当事人应当先到有关部门更正。</w:t>
      </w:r>
      <w:r>
        <w:rPr>
          <w:rFonts w:ascii="仿宋_GB2312" w:hAnsi="仿宋_GB2312" w:eastAsia="仿宋_GB2312" w:cs="仿宋_GB2312"/>
          <w:sz w:val="28"/>
          <w:szCs w:val="28"/>
          <w:highlight w:val="none"/>
          <w:u w:val="none"/>
        </w:rPr>
        <w:t>③</w:t>
      </w:r>
      <w:r>
        <w:rPr>
          <w:rFonts w:hint="eastAsia" w:ascii="仿宋_GB2312" w:hAnsi="仿宋_GB2312" w:eastAsia="仿宋_GB2312" w:cs="仿宋_GB2312"/>
          <w:sz w:val="28"/>
          <w:szCs w:val="28"/>
          <w:highlight w:val="none"/>
          <w:u w:val="none"/>
        </w:rPr>
        <w:t>户口簿上的婚姻状况应当与当事人声明一致。不一致的，当事人应当向登记机关提供能够证明其声明真实性的法院生效司法文书、配偶居民死亡医学证明（推断）书等材料；不一致且无法提供相关材料的，当事人应当先到有关部门更正。④当事人声明的婚姻状况与婚姻登记档案记载不一致的，当事人应当向登记机关提供能够证明其声明真实性的法院生效司法文书、配偶居民死亡医学证明（推断）书等材料。⑤现役军人办理结婚登记应当提交本人的居民身份证、军人证件和部队出具的军人婚姻登记证明。居民身份证、军人证件和军人婚姻登记证明上的姓名、性别、出生日期、公民身份号码应当一致；不一致的，当事人应当先到有关部门更正。⑥婚姻状况证明非必要件（未婚不需提供，如离婚需提供离婚证与离婚协议或法院判决书，丧偶需提供死亡证明等证明材料）。⑦上述材料实现数据共享核验后，不再要求申请人提交。</w:t>
      </w:r>
    </w:p>
    <w:p>
      <w:pPr>
        <w:pStyle w:val="260"/>
        <w:numPr>
          <w:ilvl w:val="1"/>
          <w:numId w:val="0"/>
        </w:numPr>
        <w:spacing w:before="0" w:beforeLines="0" w:after="0" w:afterLines="0" w:line="580" w:lineRule="exact"/>
        <w:ind w:firstLine="560" w:firstLineChars="200"/>
        <w:jc w:val="both"/>
        <w:outlineLvl w:val="0"/>
        <w:rPr>
          <w:rFonts w:hAnsi="黑体" w:cs="黑体"/>
          <w:sz w:val="28"/>
          <w:szCs w:val="28"/>
          <w:highlight w:val="none"/>
          <w:u w:val="none"/>
        </w:rPr>
      </w:pPr>
      <w:bookmarkStart w:id="85" w:name="_Toc30161"/>
      <w:bookmarkStart w:id="86" w:name="_Toc19174"/>
      <w:bookmarkStart w:id="87" w:name="_Toc10797"/>
      <w:bookmarkStart w:id="88" w:name="_Toc10737"/>
      <w:bookmarkStart w:id="89" w:name="_Toc106379531"/>
      <w:bookmarkStart w:id="90" w:name="_Toc10423"/>
      <w:bookmarkStart w:id="91" w:name="_Toc24786"/>
      <w:bookmarkStart w:id="92" w:name="_Toc5558"/>
      <w:bookmarkStart w:id="93" w:name="_Toc17727"/>
      <w:bookmarkStart w:id="94" w:name="_Toc10632"/>
      <w:bookmarkStart w:id="95" w:name="_Toc19490"/>
      <w:bookmarkStart w:id="96" w:name="_Toc2308"/>
      <w:bookmarkStart w:id="97" w:name="_Toc19771"/>
      <w:bookmarkStart w:id="98" w:name="_Toc30364"/>
      <w:bookmarkStart w:id="99" w:name="_Toc18984"/>
      <w:bookmarkStart w:id="100" w:name="_Toc19271"/>
      <w:bookmarkStart w:id="101" w:name="_Toc22541"/>
      <w:bookmarkStart w:id="102" w:name="_Toc25179"/>
      <w:bookmarkStart w:id="103" w:name="_Toc23353"/>
      <w:bookmarkStart w:id="104" w:name="_Toc1297"/>
      <w:bookmarkStart w:id="105" w:name="_Toc5477"/>
      <w:bookmarkStart w:id="106" w:name="_Toc17457"/>
      <w:r>
        <w:rPr>
          <w:rFonts w:hint="eastAsia" w:hAnsi="黑体" w:cs="黑体"/>
          <w:sz w:val="28"/>
          <w:szCs w:val="28"/>
          <w:highlight w:val="none"/>
          <w:u w:val="none"/>
        </w:rPr>
        <w:t>五、业务流程</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pPr>
        <w:pStyle w:val="260"/>
        <w:numPr>
          <w:ilvl w:val="1"/>
          <w:numId w:val="0"/>
        </w:numPr>
        <w:spacing w:before="0" w:beforeLines="0" w:after="0" w:afterLines="0" w:line="580" w:lineRule="exact"/>
        <w:ind w:firstLine="560" w:firstLineChars="200"/>
        <w:jc w:val="both"/>
        <w:outlineLvl w:val="1"/>
        <w:rPr>
          <w:rFonts w:ascii="楷体_GB2312" w:hAnsi="楷体_GB2312" w:eastAsia="楷体_GB2312" w:cs="楷体_GB2312"/>
          <w:sz w:val="28"/>
          <w:szCs w:val="28"/>
          <w:highlight w:val="none"/>
          <w:u w:val="none"/>
        </w:rPr>
      </w:pPr>
      <w:bookmarkStart w:id="107" w:name="_Toc9031"/>
      <w:bookmarkStart w:id="108" w:name="_Toc5996"/>
      <w:bookmarkStart w:id="109" w:name="_Toc1515"/>
      <w:bookmarkStart w:id="110" w:name="_Toc19329"/>
      <w:bookmarkStart w:id="111" w:name="_Toc22343"/>
      <w:bookmarkStart w:id="112" w:name="_Toc9395"/>
      <w:bookmarkStart w:id="113" w:name="_Toc15025"/>
      <w:bookmarkStart w:id="114" w:name="_Toc1558"/>
      <w:bookmarkStart w:id="115" w:name="_Toc106379532"/>
      <w:bookmarkStart w:id="116" w:name="_Toc10683"/>
      <w:bookmarkStart w:id="117" w:name="_Toc19953"/>
      <w:bookmarkStart w:id="118" w:name="_Toc12753"/>
      <w:bookmarkStart w:id="119" w:name="_Toc25397"/>
      <w:bookmarkStart w:id="120" w:name="_Toc6792"/>
      <w:bookmarkStart w:id="121" w:name="_Toc3621"/>
      <w:r>
        <w:rPr>
          <w:rFonts w:hint="eastAsia" w:ascii="楷体_GB2312" w:hAnsi="楷体_GB2312" w:eastAsia="楷体_GB2312" w:cs="楷体_GB2312"/>
          <w:sz w:val="28"/>
          <w:szCs w:val="28"/>
          <w:highlight w:val="none"/>
          <w:u w:val="none"/>
        </w:rPr>
        <w:t>（一）提出申请</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Start w:id="122" w:name="_Toc13167"/>
      <w:bookmarkStart w:id="123" w:name="_Toc13433"/>
    </w:p>
    <w:p>
      <w:pPr>
        <w:pStyle w:val="260"/>
        <w:numPr>
          <w:ilvl w:val="1"/>
          <w:numId w:val="0"/>
        </w:numPr>
        <w:spacing w:before="0" w:beforeLines="0" w:after="0" w:afterLines="0" w:line="580" w:lineRule="exact"/>
        <w:ind w:firstLine="562" w:firstLineChars="200"/>
        <w:jc w:val="both"/>
        <w:rPr>
          <w:rFonts w:ascii="仿宋_GB2312" w:hAnsi="仿宋_GB2312" w:eastAsia="仿宋_GB2312" w:cs="仿宋_GB2312"/>
          <w:b/>
          <w:bCs/>
          <w:sz w:val="28"/>
          <w:szCs w:val="28"/>
          <w:highlight w:val="none"/>
          <w:u w:val="none"/>
        </w:rPr>
      </w:pPr>
      <w:bookmarkStart w:id="124" w:name="_Toc10403"/>
      <w:bookmarkStart w:id="125" w:name="_Toc2089"/>
      <w:bookmarkStart w:id="126" w:name="_Toc22154"/>
      <w:r>
        <w:rPr>
          <w:rFonts w:hint="eastAsia" w:ascii="仿宋_GB2312" w:hAnsi="仿宋_GB2312" w:eastAsia="仿宋_GB2312" w:cs="仿宋_GB2312"/>
          <w:b/>
          <w:bCs/>
          <w:sz w:val="28"/>
          <w:szCs w:val="28"/>
          <w:highlight w:val="none"/>
          <w:u w:val="none"/>
        </w:rPr>
        <w:t>1.线上申请</w:t>
      </w:r>
      <w:bookmarkEnd w:id="122"/>
      <w:bookmarkEnd w:id="123"/>
      <w:bookmarkEnd w:id="124"/>
      <w:bookmarkEnd w:id="125"/>
      <w:bookmarkEnd w:id="126"/>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应先在婚姻登记场所申请婚姻登记，取得结婚登记证书后，在广西数字政务一体化平台、广西政务APP等平台在线提交公民婚育“全链通办”申请表及申请材料。公民婚育“全链通办”业务线上办理流程图详见附录C。</w:t>
      </w:r>
    </w:p>
    <w:p>
      <w:pPr>
        <w:pStyle w:val="260"/>
        <w:numPr>
          <w:ilvl w:val="1"/>
          <w:numId w:val="0"/>
        </w:numPr>
        <w:spacing w:before="0" w:beforeLines="0" w:after="0" w:afterLines="0" w:line="580" w:lineRule="exact"/>
        <w:ind w:firstLine="562" w:firstLineChars="200"/>
        <w:jc w:val="both"/>
        <w:rPr>
          <w:rFonts w:ascii="仿宋_GB2312" w:hAnsi="仿宋_GB2312" w:eastAsia="仿宋_GB2312" w:cs="仿宋_GB2312"/>
          <w:b/>
          <w:bCs/>
          <w:sz w:val="28"/>
          <w:szCs w:val="28"/>
          <w:highlight w:val="none"/>
          <w:u w:val="none"/>
        </w:rPr>
      </w:pPr>
      <w:bookmarkStart w:id="127" w:name="_Toc106377172"/>
      <w:r>
        <w:rPr>
          <w:rFonts w:hint="eastAsia" w:ascii="仿宋_GB2312" w:hAnsi="仿宋_GB2312" w:eastAsia="仿宋_GB2312" w:cs="仿宋_GB2312"/>
          <w:b/>
          <w:bCs/>
          <w:sz w:val="28"/>
          <w:szCs w:val="28"/>
          <w:highlight w:val="none"/>
          <w:u w:val="none"/>
        </w:rPr>
        <w:t>2.线下申请</w:t>
      </w:r>
      <w:bookmarkEnd w:id="127"/>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申请人在政务服务大厅“一窗受理”综合窗口提出申请，提交公民婚育“全链通办”申请表及申请材料。公民婚育“全链通办”业务线下办理流程图详见附录D。</w:t>
      </w:r>
    </w:p>
    <w:p>
      <w:pPr>
        <w:pStyle w:val="260"/>
        <w:numPr>
          <w:ilvl w:val="1"/>
          <w:numId w:val="0"/>
        </w:numPr>
        <w:spacing w:before="0" w:beforeLines="0" w:after="0" w:afterLines="0" w:line="580" w:lineRule="exact"/>
        <w:ind w:firstLine="560" w:firstLineChars="200"/>
        <w:jc w:val="both"/>
        <w:outlineLvl w:val="1"/>
        <w:rPr>
          <w:rFonts w:ascii="楷体_GB2312" w:hAnsi="楷体_GB2312" w:eastAsia="楷体_GB2312" w:cs="楷体_GB2312"/>
          <w:sz w:val="28"/>
          <w:szCs w:val="28"/>
          <w:highlight w:val="none"/>
          <w:u w:val="none"/>
        </w:rPr>
      </w:pPr>
      <w:bookmarkStart w:id="128" w:name="_Toc20481"/>
      <w:bookmarkStart w:id="129" w:name="_Toc106873154"/>
      <w:bookmarkStart w:id="130" w:name="_Toc106377173"/>
      <w:bookmarkStart w:id="131" w:name="_Toc23963"/>
      <w:r>
        <w:rPr>
          <w:rFonts w:hint="eastAsia" w:ascii="楷体_GB2312" w:hAnsi="楷体_GB2312" w:eastAsia="楷体_GB2312" w:cs="楷体_GB2312"/>
          <w:sz w:val="28"/>
          <w:szCs w:val="28"/>
          <w:highlight w:val="none"/>
          <w:u w:val="none"/>
        </w:rPr>
        <w:t>（二）受理</w:t>
      </w:r>
      <w:bookmarkEnd w:id="128"/>
      <w:bookmarkEnd w:id="129"/>
      <w:bookmarkEnd w:id="130"/>
      <w:bookmarkEnd w:id="131"/>
    </w:p>
    <w:p>
      <w:pPr>
        <w:pStyle w:val="258"/>
        <w:spacing w:line="580" w:lineRule="exact"/>
        <w:ind w:firstLine="560"/>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“一窗受理”综合窗口在获取材料后，对申请材料进行</w:t>
      </w:r>
      <w:bookmarkStart w:id="132" w:name="_Hlk112679317"/>
      <w:r>
        <w:rPr>
          <w:rFonts w:hint="eastAsia" w:ascii="仿宋_GB2312" w:hAnsi="仿宋_GB2312" w:eastAsia="仿宋_GB2312" w:cs="仿宋_GB2312"/>
          <w:sz w:val="28"/>
          <w:szCs w:val="28"/>
          <w:highlight w:val="none"/>
          <w:u w:val="none"/>
        </w:rPr>
        <w:t>受理</w:t>
      </w:r>
      <w:bookmarkEnd w:id="132"/>
      <w:r>
        <w:rPr>
          <w:rFonts w:hint="eastAsia" w:ascii="仿宋_GB2312" w:hAnsi="仿宋_GB2312" w:eastAsia="仿宋_GB2312" w:cs="仿宋_GB2312"/>
          <w:sz w:val="28"/>
          <w:szCs w:val="28"/>
          <w:highlight w:val="none"/>
          <w:u w:val="none"/>
        </w:rPr>
        <w:t>，对符合受理条件且材料齐全的，出具受理通知书，将相关材料分类推送至各部门；对符合受理条件但材料不齐全的，一次性告知申请人补正材料或根据申请人意愿采取容缺受理、承诺审批；对不符合受理条件的，出具不予受理通知书并告知原因。</w:t>
      </w:r>
    </w:p>
    <w:p>
      <w:pPr>
        <w:pStyle w:val="260"/>
        <w:numPr>
          <w:ilvl w:val="1"/>
          <w:numId w:val="0"/>
        </w:numPr>
        <w:spacing w:before="0" w:beforeLines="0" w:after="0" w:afterLines="0" w:line="580" w:lineRule="exact"/>
        <w:ind w:firstLine="560" w:firstLineChars="200"/>
        <w:jc w:val="both"/>
        <w:outlineLvl w:val="1"/>
        <w:rPr>
          <w:rFonts w:ascii="楷体_GB2312" w:hAnsi="楷体_GB2312" w:eastAsia="楷体_GB2312" w:cs="楷体_GB2312"/>
          <w:sz w:val="28"/>
          <w:szCs w:val="28"/>
          <w:highlight w:val="none"/>
          <w:u w:val="none"/>
        </w:rPr>
      </w:pPr>
      <w:bookmarkStart w:id="133" w:name="_Toc106377174"/>
      <w:bookmarkStart w:id="134" w:name="_Toc29640"/>
      <w:bookmarkStart w:id="135" w:name="_Toc106873155"/>
      <w:bookmarkStart w:id="136" w:name="_Toc7508"/>
      <w:r>
        <w:rPr>
          <w:rFonts w:hint="eastAsia" w:ascii="楷体_GB2312" w:hAnsi="楷体_GB2312" w:eastAsia="楷体_GB2312" w:cs="楷体_GB2312"/>
          <w:sz w:val="28"/>
          <w:szCs w:val="28"/>
          <w:highlight w:val="none"/>
          <w:u w:val="none"/>
        </w:rPr>
        <w:t>（三）办理</w:t>
      </w:r>
      <w:bookmarkEnd w:id="133"/>
      <w:bookmarkEnd w:id="134"/>
      <w:bookmarkEnd w:id="135"/>
      <w:bookmarkEnd w:id="136"/>
    </w:p>
    <w:p>
      <w:pPr>
        <w:pStyle w:val="260"/>
        <w:numPr>
          <w:ilvl w:val="1"/>
          <w:numId w:val="0"/>
        </w:numPr>
        <w:spacing w:before="0" w:beforeLines="0" w:after="0" w:afterLines="0" w:line="580" w:lineRule="exact"/>
        <w:ind w:firstLine="562" w:firstLineChars="200"/>
        <w:jc w:val="both"/>
        <w:rPr>
          <w:rFonts w:ascii="仿宋_GB2312" w:hAnsi="仿宋_GB2312" w:eastAsia="仿宋_GB2312" w:cs="仿宋_GB2312"/>
          <w:b/>
          <w:bCs/>
          <w:sz w:val="28"/>
          <w:szCs w:val="28"/>
          <w:highlight w:val="none"/>
          <w:u w:val="none"/>
        </w:rPr>
      </w:pPr>
      <w:r>
        <w:rPr>
          <w:rFonts w:hint="eastAsia" w:ascii="仿宋_GB2312" w:hAnsi="仿宋_GB2312" w:eastAsia="仿宋_GB2312" w:cs="仿宋_GB2312"/>
          <w:b/>
          <w:bCs/>
          <w:sz w:val="28"/>
          <w:szCs w:val="28"/>
          <w:highlight w:val="none"/>
          <w:u w:val="none"/>
        </w:rPr>
        <w:t>1.新办内地居民婚姻登记</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（1）民政部门对内地居民婚姻登记申请材料进行审核并即时办理，履行结婚登记法定程序后，向当事人颁发结婚登记证书，同时将婚姻登记相关信息推送至公安、卫生健康部门。</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（2）通过广西数字政务一体化平台、广西政务APP等平台向申请人推送内地居民婚姻登记受理办结进度，包括未办结、已办结等状态。</w:t>
      </w:r>
    </w:p>
    <w:p>
      <w:pPr>
        <w:pStyle w:val="260"/>
        <w:numPr>
          <w:ilvl w:val="1"/>
          <w:numId w:val="0"/>
        </w:numPr>
        <w:spacing w:before="0" w:beforeLines="0" w:after="0" w:afterLines="0" w:line="580" w:lineRule="exact"/>
        <w:ind w:firstLine="562" w:firstLineChars="200"/>
        <w:jc w:val="both"/>
        <w:rPr>
          <w:rFonts w:ascii="仿宋_GB2312" w:hAnsi="仿宋_GB2312" w:eastAsia="仿宋_GB2312" w:cs="仿宋_GB2312"/>
          <w:b/>
          <w:bCs/>
          <w:sz w:val="28"/>
          <w:szCs w:val="28"/>
          <w:highlight w:val="none"/>
          <w:u w:val="none"/>
        </w:rPr>
      </w:pPr>
      <w:r>
        <w:rPr>
          <w:rFonts w:hint="eastAsia" w:ascii="仿宋_GB2312" w:hAnsi="仿宋_GB2312" w:eastAsia="仿宋_GB2312" w:cs="仿宋_GB2312"/>
          <w:b/>
          <w:bCs/>
          <w:sz w:val="28"/>
          <w:szCs w:val="28"/>
          <w:highlight w:val="none"/>
          <w:u w:val="none"/>
        </w:rPr>
        <w:t>2.户口登记项目变更-变更婚姻状况、户口迁移-夫妻投靠迁入</w:t>
      </w:r>
    </w:p>
    <w:p>
      <w:pPr>
        <w:pStyle w:val="327"/>
        <w:numPr>
          <w:ilvl w:val="3"/>
          <w:numId w:val="0"/>
        </w:numPr>
        <w:spacing w:line="580" w:lineRule="exact"/>
        <w:ind w:firstLine="560" w:firstLineChars="200"/>
        <w:jc w:val="both"/>
        <w:rPr>
          <w:rFonts w:ascii="仿宋_GB2312" w:hAnsi="仿宋_GB2312" w:eastAsia="仿宋_GB2312" w:cs="仿宋_GB2312"/>
          <w:color w:val="auto"/>
          <w:sz w:val="28"/>
          <w:szCs w:val="28"/>
          <w:highlight w:val="none"/>
          <w:u w:val="none"/>
        </w:rPr>
      </w:pPr>
      <w:r>
        <w:rPr>
          <w:rFonts w:hint="eastAsia" w:ascii="仿宋_GB2312" w:hAnsi="仿宋_GB2312" w:eastAsia="仿宋_GB2312" w:cs="仿宋_GB2312"/>
          <w:sz w:val="28"/>
          <w:szCs w:val="28"/>
          <w:highlight w:val="none"/>
          <w:u w:val="none"/>
        </w:rPr>
        <w:t>（1）公安部门对推送的材料进行查收</w:t>
      </w:r>
      <w:r>
        <w:rPr>
          <w:rFonts w:hint="eastAsia" w:ascii="仿宋_GB2312" w:hAnsi="仿宋_GB2312" w:eastAsia="仿宋_GB2312" w:cs="仿宋_GB2312"/>
          <w:sz w:val="28"/>
          <w:szCs w:val="28"/>
          <w:highlight w:val="none"/>
          <w:u w:val="none"/>
          <w:lang w:eastAsia="zh-CN"/>
        </w:rPr>
        <w:t>，</w:t>
      </w:r>
      <w:r>
        <w:rPr>
          <w:rFonts w:hint="eastAsia" w:ascii="仿宋_GB2312" w:hAnsi="仿宋_GB2312" w:eastAsia="仿宋_GB2312" w:cs="仿宋_GB2312"/>
          <w:color w:val="auto"/>
          <w:sz w:val="28"/>
          <w:szCs w:val="28"/>
          <w:highlight w:val="none"/>
          <w:u w:val="none"/>
        </w:rPr>
        <w:t>即时办理户口登记项目变更-变更婚姻状况和户口迁移-夫妻投靠迁入。</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（2）通过广西数字政务一体化平台、广西政务APP等平台向申请人推送户口登记项目变更-变更婚姻状况、户口迁移-夫妻投靠迁入受理办结进度，包括未办结、已办结等状态。</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（3）申请人提交居民户口簿后，完成居民户口簿打印，应将居民户口簿送达至申请人。</w:t>
      </w:r>
    </w:p>
    <w:p>
      <w:pPr>
        <w:pStyle w:val="260"/>
        <w:numPr>
          <w:ilvl w:val="1"/>
          <w:numId w:val="0"/>
        </w:numPr>
        <w:spacing w:before="0" w:beforeLines="0" w:after="0" w:afterLines="0" w:line="580" w:lineRule="exact"/>
        <w:ind w:firstLine="562" w:firstLineChars="200"/>
        <w:jc w:val="both"/>
        <w:rPr>
          <w:rFonts w:ascii="仿宋_GB2312" w:hAnsi="仿宋_GB2312" w:eastAsia="仿宋_GB2312" w:cs="仿宋_GB2312"/>
          <w:b/>
          <w:bCs/>
          <w:sz w:val="28"/>
          <w:szCs w:val="28"/>
          <w:highlight w:val="none"/>
          <w:u w:val="none"/>
        </w:rPr>
      </w:pPr>
      <w:bookmarkStart w:id="137" w:name="_Toc106377175"/>
      <w:r>
        <w:rPr>
          <w:rFonts w:hint="eastAsia" w:ascii="仿宋_GB2312" w:hAnsi="仿宋_GB2312" w:eastAsia="仿宋_GB2312" w:cs="仿宋_GB2312"/>
          <w:b/>
          <w:bCs/>
          <w:sz w:val="28"/>
          <w:szCs w:val="28"/>
          <w:highlight w:val="none"/>
          <w:u w:val="none"/>
        </w:rPr>
        <w:t>3.生育登记</w:t>
      </w:r>
      <w:bookmarkEnd w:id="137"/>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（1）卫生健康部门对推送的材料进行查收并即时办理，同时出具广西生育登记电子回单。</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（2）通过广西数字政务一体化平台、广西政务APP等平台向申请人推送生育登记受理办结进度，包括未办结、已办结等状态。</w:t>
      </w:r>
    </w:p>
    <w:p>
      <w:pPr>
        <w:pStyle w:val="327"/>
        <w:numPr>
          <w:ilvl w:val="3"/>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（3）完成生育登记后，将广西生育登记电子回单送至申请人，《广西生育登记电子回单》（样式）详见附录E。</w:t>
      </w:r>
    </w:p>
    <w:p>
      <w:pPr>
        <w:pStyle w:val="260"/>
        <w:numPr>
          <w:ilvl w:val="1"/>
          <w:numId w:val="0"/>
        </w:numPr>
        <w:spacing w:before="0" w:beforeLines="0" w:after="0" w:afterLines="0" w:line="580" w:lineRule="exact"/>
        <w:ind w:firstLine="560" w:firstLineChars="200"/>
        <w:jc w:val="both"/>
        <w:outlineLvl w:val="0"/>
        <w:rPr>
          <w:rFonts w:hAnsi="黑体" w:cs="黑体"/>
          <w:sz w:val="28"/>
          <w:szCs w:val="28"/>
          <w:highlight w:val="none"/>
          <w:u w:val="none"/>
        </w:rPr>
      </w:pPr>
      <w:bookmarkStart w:id="138" w:name="_Toc202"/>
      <w:bookmarkStart w:id="139" w:name="_Toc106812311"/>
      <w:bookmarkStart w:id="140" w:name="_Toc107056524"/>
      <w:bookmarkStart w:id="141" w:name="_Toc107056566"/>
      <w:r>
        <w:rPr>
          <w:rFonts w:hint="eastAsia" w:hAnsi="黑体" w:cs="黑体"/>
          <w:sz w:val="28"/>
          <w:szCs w:val="28"/>
          <w:highlight w:val="none"/>
          <w:u w:val="none"/>
        </w:rPr>
        <w:t>六、办结时限</w:t>
      </w:r>
      <w:bookmarkEnd w:id="138"/>
      <w:bookmarkEnd w:id="139"/>
      <w:bookmarkEnd w:id="140"/>
      <w:bookmarkEnd w:id="141"/>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（一）公民婚育“全链通办”承诺办结时限为</w:t>
      </w:r>
      <w:r>
        <w:rPr>
          <w:rFonts w:ascii="仿宋_GB2312" w:hAnsi="仿宋_GB2312" w:eastAsia="仿宋_GB2312" w:cs="仿宋_GB2312"/>
          <w:sz w:val="28"/>
          <w:szCs w:val="28"/>
          <w:highlight w:val="none"/>
          <w:u w:val="none"/>
        </w:rPr>
        <w:t>2</w:t>
      </w:r>
      <w:r>
        <w:rPr>
          <w:rFonts w:hint="eastAsia" w:ascii="仿宋_GB2312" w:hAnsi="仿宋_GB2312" w:eastAsia="仿宋_GB2312" w:cs="仿宋_GB2312"/>
          <w:sz w:val="28"/>
          <w:szCs w:val="28"/>
          <w:highlight w:val="none"/>
          <w:u w:val="none"/>
        </w:rPr>
        <w:t>个工作日。</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（二）各单一事项承诺办结时限如下：</w:t>
      </w:r>
    </w:p>
    <w:p>
      <w:pPr>
        <w:pStyle w:val="260"/>
        <w:numPr>
          <w:ilvl w:val="1"/>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1.新办内地居民婚姻登记办结时限为1个工作日；</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2.户口登记项目变更-变更婚姻状况办结时限为1个工作日；</w:t>
      </w:r>
    </w:p>
    <w:p>
      <w:pPr>
        <w:pStyle w:val="260"/>
        <w:numPr>
          <w:ilvl w:val="1"/>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3.户口迁移-夫妻投靠迁入办结时限为1个工作日；</w:t>
      </w:r>
    </w:p>
    <w:p>
      <w:pPr>
        <w:pStyle w:val="260"/>
        <w:numPr>
          <w:ilvl w:val="1"/>
          <w:numId w:val="0"/>
        </w:numPr>
        <w:spacing w:before="0" w:beforeLines="0" w:after="0" w:afterLines="0"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4.生育登记办结时限为</w:t>
      </w:r>
      <w:r>
        <w:rPr>
          <w:rFonts w:hint="eastAsia" w:ascii="仿宋_GB2312" w:hAnsi="仿宋_GB2312" w:eastAsia="仿宋_GB2312" w:cs="仿宋_GB2312"/>
          <w:sz w:val="28"/>
          <w:szCs w:val="28"/>
          <w:highlight w:val="none"/>
          <w:u w:val="none"/>
          <w:lang w:val="en-US" w:eastAsia="zh-CN"/>
        </w:rPr>
        <w:t>3</w:t>
      </w:r>
      <w:r>
        <w:rPr>
          <w:rFonts w:hint="eastAsia" w:ascii="仿宋_GB2312" w:hAnsi="仿宋_GB2312" w:eastAsia="仿宋_GB2312" w:cs="仿宋_GB2312"/>
          <w:sz w:val="28"/>
          <w:szCs w:val="28"/>
          <w:highlight w:val="none"/>
          <w:u w:val="none"/>
        </w:rPr>
        <w:t>个工作日。</w:t>
      </w:r>
    </w:p>
    <w:p>
      <w:pPr>
        <w:pStyle w:val="260"/>
        <w:numPr>
          <w:ilvl w:val="1"/>
          <w:numId w:val="0"/>
        </w:numPr>
        <w:spacing w:before="0" w:beforeLines="0" w:after="0" w:afterLines="0" w:line="580" w:lineRule="exact"/>
        <w:ind w:firstLine="560" w:firstLineChars="200"/>
        <w:jc w:val="both"/>
        <w:outlineLvl w:val="0"/>
        <w:rPr>
          <w:rFonts w:hAnsi="黑体" w:cs="黑体"/>
          <w:sz w:val="28"/>
          <w:szCs w:val="28"/>
          <w:highlight w:val="none"/>
          <w:u w:val="none"/>
        </w:rPr>
      </w:pPr>
      <w:bookmarkStart w:id="142" w:name="_Toc4493"/>
      <w:bookmarkStart w:id="143" w:name="_Toc8719"/>
      <w:bookmarkStart w:id="144" w:name="_Toc106873157"/>
      <w:bookmarkStart w:id="145" w:name="_Toc106377176"/>
      <w:r>
        <w:rPr>
          <w:rFonts w:hint="eastAsia" w:hAnsi="黑体" w:cs="黑体"/>
          <w:sz w:val="28"/>
          <w:szCs w:val="28"/>
          <w:highlight w:val="none"/>
          <w:u w:val="none"/>
        </w:rPr>
        <w:t>七、结果送达</w:t>
      </w:r>
      <w:bookmarkEnd w:id="142"/>
      <w:bookmarkEnd w:id="143"/>
      <w:bookmarkEnd w:id="144"/>
      <w:bookmarkEnd w:id="145"/>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（一）结婚登记证书由婚姻登记员按法定程序当场颁发；居民户口簿根据申请人需求采取自行领取或邮寄方式送达；广西生育登记电子回单由申请人自行网络下载。</w:t>
      </w:r>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（二）申请人选择自行领取时，广西数字政务一体化平台、广西政务APP以消息推送或短信等方式通知申请人自取证件的时间和地点。</w:t>
      </w:r>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（三）申请人可通过广西数字政务一体化平台、广西政务APP等平台查询结婚登记证书、居民户口簿、广西生育登记电子回单等信息。</w:t>
      </w:r>
    </w:p>
    <w:p>
      <w:pPr>
        <w:pStyle w:val="260"/>
        <w:numPr>
          <w:ilvl w:val="1"/>
          <w:numId w:val="0"/>
        </w:numPr>
        <w:spacing w:before="0" w:beforeLines="0" w:after="0" w:afterLines="0" w:line="580" w:lineRule="exact"/>
        <w:ind w:firstLine="560" w:firstLineChars="200"/>
        <w:jc w:val="both"/>
        <w:outlineLvl w:val="0"/>
        <w:rPr>
          <w:rFonts w:hAnsi="黑体" w:cs="黑体"/>
          <w:sz w:val="28"/>
          <w:szCs w:val="28"/>
          <w:highlight w:val="none"/>
          <w:u w:val="none"/>
        </w:rPr>
      </w:pPr>
      <w:bookmarkStart w:id="146" w:name="_Toc22493"/>
      <w:bookmarkStart w:id="147" w:name="_Toc106377177"/>
      <w:bookmarkStart w:id="148" w:name="_Toc25546"/>
      <w:bookmarkStart w:id="149" w:name="_Toc106873158"/>
      <w:r>
        <w:rPr>
          <w:rFonts w:hint="eastAsia" w:hAnsi="黑体" w:cs="黑体"/>
          <w:sz w:val="28"/>
          <w:szCs w:val="28"/>
          <w:highlight w:val="none"/>
          <w:u w:val="none"/>
        </w:rPr>
        <w:t>八、评价与改进</w:t>
      </w:r>
      <w:bookmarkEnd w:id="146"/>
      <w:bookmarkEnd w:id="147"/>
      <w:bookmarkEnd w:id="148"/>
      <w:bookmarkEnd w:id="149"/>
    </w:p>
    <w:p>
      <w:pPr>
        <w:pStyle w:val="330"/>
        <w:numPr>
          <w:ilvl w:val="1"/>
          <w:numId w:val="0"/>
        </w:numPr>
        <w:spacing w:line="580" w:lineRule="exact"/>
        <w:ind w:firstLine="560" w:firstLineChars="200"/>
        <w:jc w:val="both"/>
        <w:rPr>
          <w:rFonts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highlight w:val="none"/>
          <w:u w:val="none"/>
        </w:rPr>
        <w:t>（一）根据《政务服务“一次一评”“一事一评”工作规范》、《政务服务评价工作指南》的评价要求，在事项办结后，向公民婚育人员推送“好差评”服务，接受社会监督。</w:t>
      </w:r>
    </w:p>
    <w:p>
      <w:pPr>
        <w:pStyle w:val="330"/>
        <w:numPr>
          <w:ilvl w:val="1"/>
          <w:numId w:val="0"/>
        </w:numPr>
        <w:spacing w:line="580" w:lineRule="exact"/>
        <w:ind w:firstLine="560" w:firstLineChars="200"/>
        <w:jc w:val="both"/>
        <w:rPr>
          <w:highlight w:val="none"/>
          <w:u w:val="none"/>
        </w:rPr>
      </w:pPr>
      <w:r>
        <w:rPr>
          <w:rFonts w:hint="eastAsia" w:ascii="仿宋_GB2312" w:hAnsi="仿宋_GB2312" w:eastAsia="仿宋_GB2312" w:cs="仿宋_GB2312"/>
          <w:sz w:val="28"/>
          <w:szCs w:val="28"/>
          <w:highlight w:val="none"/>
          <w:u w:val="none"/>
        </w:rPr>
        <w:t>（二）根据“好差评”内容，不断改进公民婚育“全链通办”服务效率和质量。</w:t>
      </w:r>
      <w:bookmarkStart w:id="150" w:name="_Toc100128871"/>
      <w:bookmarkEnd w:id="150"/>
      <w:bookmarkStart w:id="151" w:name="_Toc100128868"/>
      <w:bookmarkEnd w:id="151"/>
      <w:bookmarkStart w:id="152" w:name="_Toc100128769"/>
      <w:bookmarkEnd w:id="152"/>
      <w:bookmarkStart w:id="153" w:name="_Toc100128707"/>
      <w:bookmarkEnd w:id="153"/>
      <w:bookmarkStart w:id="154" w:name="_Toc100128701"/>
      <w:bookmarkEnd w:id="154"/>
      <w:bookmarkStart w:id="155" w:name="_Toc100128874"/>
      <w:bookmarkEnd w:id="155"/>
      <w:bookmarkStart w:id="156" w:name="_Toc100128867"/>
      <w:bookmarkEnd w:id="156"/>
      <w:bookmarkStart w:id="157" w:name="_Toc100128770"/>
      <w:bookmarkEnd w:id="157"/>
      <w:bookmarkStart w:id="158" w:name="_Toc100128703"/>
      <w:bookmarkEnd w:id="158"/>
      <w:bookmarkStart w:id="159" w:name="_Toc100128865"/>
      <w:bookmarkEnd w:id="159"/>
      <w:bookmarkStart w:id="160" w:name="_Toc100128714"/>
      <w:bookmarkEnd w:id="160"/>
      <w:bookmarkStart w:id="161" w:name="_Toc100128767"/>
      <w:bookmarkEnd w:id="161"/>
      <w:bookmarkStart w:id="162" w:name="_Toc100128812"/>
      <w:bookmarkEnd w:id="162"/>
      <w:bookmarkStart w:id="163" w:name="_Toc100128763"/>
      <w:bookmarkEnd w:id="163"/>
      <w:bookmarkStart w:id="164" w:name="_Toc100128807"/>
      <w:bookmarkEnd w:id="164"/>
      <w:bookmarkStart w:id="165" w:name="_Toc100128702"/>
      <w:bookmarkEnd w:id="165"/>
      <w:bookmarkStart w:id="166" w:name="_Toc100128806"/>
      <w:bookmarkEnd w:id="166"/>
      <w:bookmarkStart w:id="167" w:name="_Toc100128710"/>
      <w:bookmarkEnd w:id="167"/>
      <w:bookmarkStart w:id="168" w:name="_Toc100128866"/>
      <w:bookmarkEnd w:id="168"/>
      <w:bookmarkStart w:id="169" w:name="_Toc100128804"/>
      <w:bookmarkEnd w:id="169"/>
      <w:bookmarkStart w:id="170" w:name="_Toc100128815"/>
      <w:bookmarkEnd w:id="170"/>
      <w:bookmarkStart w:id="171" w:name="_Toc100128765"/>
      <w:bookmarkEnd w:id="171"/>
      <w:bookmarkStart w:id="172" w:name="_Toc100128713"/>
      <w:bookmarkEnd w:id="172"/>
      <w:bookmarkStart w:id="173" w:name="_Toc100128872"/>
      <w:bookmarkEnd w:id="173"/>
      <w:bookmarkStart w:id="174" w:name="_Toc100128709"/>
      <w:bookmarkEnd w:id="174"/>
      <w:bookmarkStart w:id="175" w:name="_Toc100128766"/>
      <w:bookmarkEnd w:id="175"/>
      <w:bookmarkStart w:id="176" w:name="_Toc100128810"/>
      <w:bookmarkEnd w:id="176"/>
      <w:bookmarkStart w:id="177" w:name="_Toc100128814"/>
      <w:bookmarkEnd w:id="177"/>
      <w:bookmarkStart w:id="178" w:name="_Toc100128875"/>
      <w:bookmarkEnd w:id="178"/>
      <w:bookmarkStart w:id="179" w:name="_Toc100128768"/>
      <w:bookmarkEnd w:id="179"/>
      <w:bookmarkStart w:id="180" w:name="_Toc100128704"/>
      <w:bookmarkEnd w:id="180"/>
      <w:bookmarkStart w:id="181" w:name="_Toc100128706"/>
      <w:bookmarkEnd w:id="181"/>
      <w:bookmarkStart w:id="182" w:name="_Toc100128805"/>
      <w:bookmarkEnd w:id="182"/>
      <w:bookmarkStart w:id="183" w:name="_Toc100128711"/>
      <w:bookmarkEnd w:id="183"/>
      <w:bookmarkStart w:id="184" w:name="_Toc100128816"/>
      <w:bookmarkEnd w:id="184"/>
      <w:bookmarkStart w:id="185" w:name="_Toc100128764"/>
      <w:bookmarkEnd w:id="185"/>
      <w:bookmarkStart w:id="186" w:name="_Toc100128773"/>
      <w:bookmarkEnd w:id="186"/>
      <w:bookmarkStart w:id="187" w:name="_Toc100128708"/>
      <w:bookmarkEnd w:id="187"/>
      <w:bookmarkStart w:id="188" w:name="_Toc100128715"/>
      <w:bookmarkEnd w:id="188"/>
      <w:bookmarkStart w:id="189" w:name="_Toc100128869"/>
      <w:bookmarkEnd w:id="189"/>
      <w:bookmarkStart w:id="190" w:name="_Toc100128809"/>
      <w:bookmarkEnd w:id="190"/>
      <w:bookmarkStart w:id="191" w:name="_Toc100128873"/>
      <w:bookmarkEnd w:id="191"/>
      <w:bookmarkStart w:id="192" w:name="_Toc100128808"/>
      <w:bookmarkEnd w:id="192"/>
      <w:bookmarkStart w:id="193" w:name="_Toc100128712"/>
      <w:bookmarkEnd w:id="193"/>
      <w:bookmarkStart w:id="194" w:name="_Toc100128811"/>
      <w:bookmarkEnd w:id="194"/>
      <w:bookmarkStart w:id="195" w:name="_Toc100128771"/>
      <w:bookmarkEnd w:id="195"/>
      <w:bookmarkStart w:id="196" w:name="_Toc100128876"/>
      <w:bookmarkEnd w:id="196"/>
      <w:bookmarkStart w:id="197" w:name="_Toc100128877"/>
      <w:bookmarkEnd w:id="197"/>
      <w:bookmarkStart w:id="198" w:name="_Toc100128775"/>
      <w:bookmarkEnd w:id="198"/>
      <w:bookmarkStart w:id="199" w:name="_Toc100128817"/>
      <w:bookmarkEnd w:id="199"/>
      <w:bookmarkStart w:id="200" w:name="_Toc100128803"/>
      <w:bookmarkEnd w:id="200"/>
      <w:bookmarkStart w:id="201" w:name="_Toc100128705"/>
      <w:bookmarkEnd w:id="201"/>
      <w:bookmarkStart w:id="202" w:name="_Toc100128870"/>
      <w:bookmarkEnd w:id="202"/>
      <w:bookmarkStart w:id="203" w:name="_Toc100128813"/>
      <w:bookmarkEnd w:id="203"/>
      <w:bookmarkStart w:id="204" w:name="_Toc100128772"/>
      <w:bookmarkEnd w:id="204"/>
      <w:bookmarkStart w:id="205" w:name="_Toc100128774"/>
      <w:bookmarkEnd w:id="205"/>
    </w:p>
    <w:p>
      <w:pPr>
        <w:pStyle w:val="258"/>
        <w:ind w:firstLine="0" w:firstLineChars="0"/>
        <w:rPr>
          <w:highlight w:val="none"/>
          <w:u w:val="none"/>
        </w:rPr>
      </w:pPr>
    </w:p>
    <w:p>
      <w:pPr>
        <w:pStyle w:val="258"/>
        <w:ind w:firstLine="0" w:firstLineChars="0"/>
        <w:rPr>
          <w:highlight w:val="none"/>
          <w:u w:val="none"/>
        </w:rPr>
        <w:sectPr>
          <w:headerReference r:id="rId3" w:type="default"/>
          <w:footerReference r:id="rId4" w:type="default"/>
          <w:footerReference r:id="rId5" w:type="even"/>
          <w:pgSz w:w="11907" w:h="16839"/>
          <w:pgMar w:top="2098" w:right="1587" w:bottom="1361" w:left="1587" w:header="1417" w:footer="1134" w:gutter="0"/>
          <w:pgNumType w:start="1"/>
          <w:cols w:space="0" w:num="1"/>
          <w:docGrid w:type="lines" w:linePitch="312" w:charSpace="0"/>
        </w:sectPr>
      </w:pPr>
      <w:r>
        <w:rPr>
          <w:rFonts w:hint="eastAsia" w:ascii="仿宋_GB2312" w:hAnsi="仿宋_GB2312" w:eastAsia="仿宋_GB2312" w:cs="仿宋_GB2312"/>
          <w:sz w:val="28"/>
          <w:szCs w:val="28"/>
          <w:lang w:eastAsia="zh-CN"/>
        </w:rPr>
        <w:t>业务咨询电话：市民政局，</w:t>
      </w:r>
      <w:r>
        <w:rPr>
          <w:rFonts w:hint="eastAsia" w:ascii="仿宋_GB2312" w:hAnsi="仿宋_GB2312" w:eastAsia="仿宋_GB2312" w:cs="仿宋_GB2312"/>
          <w:sz w:val="28"/>
          <w:szCs w:val="28"/>
          <w:lang w:val="en-US" w:eastAsia="zh-CN"/>
        </w:rPr>
        <w:t>0</w:t>
      </w:r>
      <w:bookmarkStart w:id="238" w:name="_GoBack"/>
      <w:bookmarkEnd w:id="238"/>
      <w:r>
        <w:rPr>
          <w:rFonts w:hint="eastAsia" w:ascii="仿宋_GB2312" w:hAnsi="仿宋_GB2312" w:eastAsia="仿宋_GB2312" w:cs="仿宋_GB2312"/>
          <w:sz w:val="28"/>
          <w:szCs w:val="28"/>
          <w:lang w:eastAsia="zh-CN"/>
        </w:rPr>
        <w:t>772-2838646。</w:t>
      </w:r>
    </w:p>
    <w:p>
      <w:pPr>
        <w:pStyle w:val="347"/>
        <w:rPr>
          <w:highlight w:val="none"/>
          <w:u w:val="none"/>
        </w:rPr>
      </w:pPr>
      <w:bookmarkStart w:id="206" w:name="标准附录"/>
      <w:bookmarkEnd w:id="206"/>
      <w:bookmarkStart w:id="207" w:name="_Toc29378"/>
    </w:p>
    <w:p>
      <w:pPr>
        <w:pStyle w:val="348"/>
        <w:rPr>
          <w:highlight w:val="none"/>
          <w:u w:val="none"/>
        </w:rPr>
      </w:pPr>
    </w:p>
    <w:p>
      <w:pPr>
        <w:pStyle w:val="274"/>
        <w:adjustRightInd w:val="0"/>
        <w:snapToGrid w:val="0"/>
        <w:spacing w:before="0" w:after="0"/>
        <w:rPr>
          <w:highlight w:val="none"/>
          <w:u w:val="none"/>
        </w:rPr>
      </w:pPr>
      <w:bookmarkStart w:id="208" w:name="_Toc23810"/>
      <w:bookmarkEnd w:id="208"/>
      <w:bookmarkStart w:id="209" w:name="_Toc106873159"/>
      <w:bookmarkStart w:id="210" w:name="_Toc106377178"/>
      <w:bookmarkStart w:id="211" w:name="_Toc96693473"/>
    </w:p>
    <w:p>
      <w:pPr>
        <w:pStyle w:val="274"/>
        <w:numPr>
          <w:ilvl w:val="0"/>
          <w:numId w:val="0"/>
        </w:numPr>
        <w:adjustRightInd w:val="0"/>
        <w:snapToGrid w:val="0"/>
        <w:spacing w:before="0" w:after="0"/>
        <w:rPr>
          <w:highlight w:val="none"/>
          <w:u w:val="none"/>
        </w:rPr>
      </w:pPr>
      <w:bookmarkStart w:id="212" w:name="_Toc777"/>
      <w:r>
        <w:rPr>
          <w:rFonts w:hint="eastAsia"/>
          <w:highlight w:val="none"/>
          <w:u w:val="none"/>
        </w:rPr>
        <w:t>（资料性）</w:t>
      </w:r>
      <w:bookmarkEnd w:id="212"/>
      <w:bookmarkStart w:id="213" w:name="_Toc30596"/>
    </w:p>
    <w:p>
      <w:pPr>
        <w:pStyle w:val="274"/>
        <w:numPr>
          <w:ilvl w:val="0"/>
          <w:numId w:val="0"/>
        </w:numPr>
        <w:adjustRightInd w:val="0"/>
        <w:snapToGrid w:val="0"/>
        <w:spacing w:before="0" w:after="0"/>
        <w:rPr>
          <w:highlight w:val="none"/>
          <w:u w:val="none"/>
        </w:rPr>
      </w:pPr>
      <w:r>
        <w:rPr>
          <w:rFonts w:hint="eastAsia"/>
          <w:highlight w:val="none"/>
          <w:u w:val="none"/>
        </w:rPr>
        <w:t>公民婚育“全链通办”数据流转示意图</w:t>
      </w:r>
      <w:bookmarkEnd w:id="207"/>
      <w:bookmarkEnd w:id="209"/>
      <w:bookmarkEnd w:id="210"/>
      <w:bookmarkEnd w:id="211"/>
      <w:bookmarkEnd w:id="213"/>
    </w:p>
    <w:p>
      <w:pPr>
        <w:widowControl/>
        <w:adjustRightInd w:val="0"/>
        <w:snapToGrid w:val="0"/>
        <w:rPr>
          <w:rFonts w:ascii="黑体" w:hAnsi="黑体" w:eastAsia="黑体" w:cs="黑体"/>
          <w:b/>
          <w:bCs/>
          <w:kern w:val="0"/>
          <w:sz w:val="18"/>
          <w:szCs w:val="18"/>
          <w:highlight w:val="none"/>
          <w:u w:val="none"/>
          <w:lang w:bidi="ar"/>
        </w:rPr>
      </w:pPr>
      <w:r>
        <w:rPr>
          <w:rFonts w:hint="eastAsia" w:ascii="黑体" w:hAnsi="黑体" w:eastAsia="黑体" w:cs="黑体"/>
          <w:b/>
          <w:bCs/>
          <w:kern w:val="0"/>
          <w:sz w:val="18"/>
          <w:szCs w:val="18"/>
          <w:highlight w:val="none"/>
          <w:u w:val="none"/>
          <w:lang w:bidi="ar"/>
        </w:rPr>
        <w:drawing>
          <wp:inline distT="0" distB="0" distL="114300" distR="114300">
            <wp:extent cx="5760085" cy="5421630"/>
            <wp:effectExtent l="0" t="0" r="0" b="7620"/>
            <wp:docPr id="17" name="图片 17"/>
            <wp:cNvGraphicFramePr/>
            <a:graphic xmlns:a="http://schemas.openxmlformats.org/drawingml/2006/main">
              <a:graphicData uri="http://schemas.openxmlformats.org/drawingml/2006/picture">
                <pic:pic xmlns:pic="http://schemas.openxmlformats.org/drawingml/2006/picture">
                  <pic:nvPicPr>
                    <pic:cNvPr id="17" name="图片 17"/>
                    <pic:cNvPicPr/>
                  </pic:nvPicPr>
                  <pic:blipFill>
                    <a:blip r:embed="rId7">
                      <a:extLst>
                        <a:ext uri="{28A0092B-C50C-407E-A947-70E740481C1C}">
                          <a14:useLocalDpi xmlns:a14="http://schemas.microsoft.com/office/drawing/2010/main" val="false"/>
                        </a:ext>
                      </a:extLst>
                    </a:blip>
                    <a:stretch>
                      <a:fillRect/>
                    </a:stretch>
                  </pic:blipFill>
                  <pic:spPr>
                    <a:xfrm>
                      <a:off x="0" y="0"/>
                      <a:ext cx="5760085" cy="5421824"/>
                    </a:xfrm>
                    <a:prstGeom prst="rect">
                      <a:avLst/>
                    </a:prstGeom>
                  </pic:spPr>
                </pic:pic>
              </a:graphicData>
            </a:graphic>
          </wp:inline>
        </w:drawing>
      </w:r>
    </w:p>
    <w:p>
      <w:pPr>
        <w:widowControl/>
        <w:adjustRightInd w:val="0"/>
        <w:snapToGrid w:val="0"/>
        <w:ind w:firstLine="720" w:firstLineChars="400"/>
        <w:rPr>
          <w:highlight w:val="none"/>
          <w:u w:val="none"/>
        </w:rPr>
      </w:pPr>
      <w:r>
        <w:rPr>
          <w:rFonts w:hint="eastAsia" w:ascii="宋体" w:hAnsi="宋体" w:cs="宋体"/>
          <w:kern w:val="0"/>
          <w:sz w:val="18"/>
          <w:szCs w:val="18"/>
          <w:highlight w:val="none"/>
          <w:u w:val="none"/>
          <w:lang w:bidi="ar"/>
        </w:rPr>
        <w:t>注：</w:t>
      </w:r>
      <w:r>
        <w:rPr>
          <w:rFonts w:ascii="宋体" w:hAnsi="宋体" w:cs="宋体"/>
          <w:kern w:val="0"/>
          <w:sz w:val="18"/>
          <w:szCs w:val="18"/>
          <w:highlight w:val="none"/>
          <w:u w:val="none"/>
          <w:lang w:bidi="ar"/>
        </w:rPr>
        <w:t>虚线箭头代表必要时数据流动，实线箭头代表业务数据流动。</w:t>
      </w:r>
    </w:p>
    <w:p>
      <w:pPr>
        <w:adjustRightInd w:val="0"/>
        <w:snapToGrid w:val="0"/>
        <w:rPr>
          <w:highlight w:val="none"/>
          <w:u w:val="none"/>
        </w:rPr>
      </w:pPr>
    </w:p>
    <w:p>
      <w:pPr>
        <w:pStyle w:val="281"/>
        <w:spacing w:before="156" w:after="156"/>
        <w:rPr>
          <w:highlight w:val="none"/>
          <w:u w:val="none"/>
        </w:rPr>
      </w:pPr>
      <w:r>
        <w:rPr>
          <w:rFonts w:hint="eastAsia"/>
          <w:highlight w:val="none"/>
          <w:u w:val="none"/>
        </w:rPr>
        <w:t>公民婚育“全链通办”数据流转示意图</w:t>
      </w:r>
    </w:p>
    <w:p>
      <w:pPr>
        <w:rPr>
          <w:highlight w:val="none"/>
          <w:u w:val="none"/>
        </w:rPr>
      </w:pPr>
      <w:r>
        <w:rPr>
          <w:rFonts w:hint="eastAsia"/>
          <w:highlight w:val="none"/>
          <w:u w:val="none"/>
        </w:rPr>
        <w:br w:type="page"/>
      </w:r>
    </w:p>
    <w:p>
      <w:pPr>
        <w:pStyle w:val="274"/>
        <w:adjustRightInd w:val="0"/>
        <w:snapToGrid w:val="0"/>
        <w:spacing w:before="0" w:after="0"/>
        <w:rPr>
          <w:highlight w:val="none"/>
          <w:u w:val="none"/>
        </w:rPr>
      </w:pPr>
      <w:bookmarkStart w:id="214" w:name="_Toc4497"/>
      <w:bookmarkEnd w:id="214"/>
      <w:bookmarkStart w:id="215" w:name="_Toc106377179"/>
      <w:bookmarkStart w:id="216" w:name="_Toc106873160"/>
      <w:bookmarkStart w:id="217" w:name="_Toc16273"/>
    </w:p>
    <w:p>
      <w:pPr>
        <w:pStyle w:val="274"/>
        <w:numPr>
          <w:ilvl w:val="0"/>
          <w:numId w:val="0"/>
        </w:numPr>
        <w:adjustRightInd w:val="0"/>
        <w:snapToGrid w:val="0"/>
        <w:spacing w:before="0" w:after="0"/>
        <w:rPr>
          <w:highlight w:val="none"/>
          <w:u w:val="none"/>
        </w:rPr>
      </w:pPr>
      <w:bookmarkStart w:id="218" w:name="_Toc7011"/>
      <w:r>
        <w:rPr>
          <w:rFonts w:hint="eastAsia"/>
          <w:highlight w:val="none"/>
          <w:u w:val="none"/>
        </w:rPr>
        <w:t>（规范性）</w:t>
      </w:r>
      <w:bookmarkEnd w:id="218"/>
      <w:bookmarkStart w:id="219" w:name="_Toc31407"/>
    </w:p>
    <w:p>
      <w:pPr>
        <w:pStyle w:val="274"/>
        <w:numPr>
          <w:ilvl w:val="0"/>
          <w:numId w:val="0"/>
        </w:numPr>
        <w:adjustRightInd w:val="0"/>
        <w:snapToGrid w:val="0"/>
        <w:spacing w:before="0" w:after="0"/>
        <w:rPr>
          <w:highlight w:val="none"/>
          <w:u w:val="none"/>
        </w:rPr>
      </w:pPr>
      <w:r>
        <w:rPr>
          <w:rFonts w:hint="eastAsia"/>
          <w:highlight w:val="none"/>
          <w:u w:val="none"/>
        </w:rPr>
        <w:t>公民婚育“全链通办”申请表</w:t>
      </w:r>
      <w:bookmarkEnd w:id="215"/>
      <w:bookmarkEnd w:id="216"/>
      <w:bookmarkEnd w:id="217"/>
      <w:bookmarkEnd w:id="219"/>
    </w:p>
    <w:p>
      <w:pPr>
        <w:pStyle w:val="275"/>
        <w:numPr>
          <w:ilvl w:val="1"/>
          <w:numId w:val="0"/>
        </w:numPr>
        <w:spacing w:before="156" w:after="156"/>
        <w:rPr>
          <w:highlight w:val="none"/>
          <w:u w:val="none"/>
        </w:rPr>
      </w:pPr>
      <w:r>
        <w:rPr>
          <w:rFonts w:hint="eastAsia"/>
          <w:highlight w:val="none"/>
          <w:u w:val="none"/>
        </w:rPr>
        <w:t>表B.1  公民婚育“全链通办”申请表</w:t>
      </w:r>
    </w:p>
    <w:tbl>
      <w:tblPr>
        <w:tblStyle w:val="88"/>
        <w:tblW w:w="94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6"/>
        <w:gridCol w:w="967"/>
        <w:gridCol w:w="334"/>
        <w:gridCol w:w="922"/>
        <w:gridCol w:w="663"/>
        <w:gridCol w:w="238"/>
        <w:gridCol w:w="863"/>
        <w:gridCol w:w="425"/>
        <w:gridCol w:w="393"/>
        <w:gridCol w:w="44"/>
        <w:gridCol w:w="829"/>
        <w:gridCol w:w="1046"/>
        <w:gridCol w:w="19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restart"/>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基本</w:t>
            </w:r>
          </w:p>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信息</w:t>
            </w:r>
          </w:p>
        </w:tc>
        <w:tc>
          <w:tcPr>
            <w:tcW w:w="1301" w:type="dxa"/>
            <w:gridSpan w:val="2"/>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女方姓名</w:t>
            </w:r>
          </w:p>
        </w:tc>
        <w:tc>
          <w:tcPr>
            <w:tcW w:w="1823" w:type="dxa"/>
            <w:gridSpan w:val="3"/>
            <w:vAlign w:val="center"/>
          </w:tcPr>
          <w:p>
            <w:pPr>
              <w:adjustRightInd w:val="0"/>
              <w:snapToGrid w:val="0"/>
              <w:jc w:val="center"/>
              <w:rPr>
                <w:rFonts w:ascii="宋体" w:hAnsi="宋体" w:cs="宋体"/>
                <w:sz w:val="18"/>
                <w:szCs w:val="18"/>
                <w:highlight w:val="none"/>
                <w:u w:val="none"/>
              </w:rPr>
            </w:pPr>
          </w:p>
        </w:tc>
        <w:tc>
          <w:tcPr>
            <w:tcW w:w="863" w:type="dxa"/>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民族</w:t>
            </w:r>
          </w:p>
        </w:tc>
        <w:tc>
          <w:tcPr>
            <w:tcW w:w="862" w:type="dxa"/>
            <w:gridSpan w:val="3"/>
            <w:vAlign w:val="center"/>
          </w:tcPr>
          <w:p>
            <w:pPr>
              <w:adjustRightInd w:val="0"/>
              <w:snapToGrid w:val="0"/>
              <w:jc w:val="center"/>
              <w:rPr>
                <w:rFonts w:ascii="宋体" w:hAnsi="宋体" w:cs="宋体"/>
                <w:sz w:val="18"/>
                <w:szCs w:val="18"/>
                <w:highlight w:val="none"/>
                <w:u w:val="none"/>
              </w:rPr>
            </w:pPr>
          </w:p>
        </w:tc>
        <w:tc>
          <w:tcPr>
            <w:tcW w:w="829" w:type="dxa"/>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联系电话</w:t>
            </w:r>
          </w:p>
        </w:tc>
        <w:tc>
          <w:tcPr>
            <w:tcW w:w="2966" w:type="dxa"/>
            <w:gridSpan w:val="2"/>
            <w:vAlign w:val="center"/>
          </w:tcPr>
          <w:p>
            <w:pPr>
              <w:adjustRightInd w:val="0"/>
              <w:snapToGrid w:val="0"/>
              <w:jc w:val="center"/>
              <w:rPr>
                <w:rFonts w:ascii="宋体" w:hAnsi="宋体" w:cs="宋体"/>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1301" w:type="dxa"/>
            <w:gridSpan w:val="2"/>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身份证号码</w:t>
            </w:r>
          </w:p>
        </w:tc>
        <w:tc>
          <w:tcPr>
            <w:tcW w:w="1823" w:type="dxa"/>
            <w:gridSpan w:val="3"/>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 xml:space="preserve"> </w:t>
            </w:r>
          </w:p>
        </w:tc>
        <w:tc>
          <w:tcPr>
            <w:tcW w:w="863" w:type="dxa"/>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户口性质</w:t>
            </w:r>
          </w:p>
        </w:tc>
        <w:tc>
          <w:tcPr>
            <w:tcW w:w="4657" w:type="dxa"/>
            <w:gridSpan w:val="6"/>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 xml:space="preserve">城镇  </w:t>
            </w: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 xml:space="preserve">乡村  </w:t>
            </w: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1301" w:type="dxa"/>
            <w:gridSpan w:val="2"/>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户籍地址</w:t>
            </w:r>
          </w:p>
        </w:tc>
        <w:tc>
          <w:tcPr>
            <w:tcW w:w="1823" w:type="dxa"/>
            <w:gridSpan w:val="3"/>
            <w:vAlign w:val="center"/>
          </w:tcPr>
          <w:p>
            <w:pPr>
              <w:adjustRightInd w:val="0"/>
              <w:snapToGrid w:val="0"/>
              <w:jc w:val="center"/>
              <w:rPr>
                <w:rFonts w:ascii="宋体" w:hAnsi="宋体" w:cs="宋体"/>
                <w:sz w:val="18"/>
                <w:szCs w:val="18"/>
                <w:highlight w:val="none"/>
                <w:u w:val="none"/>
              </w:rPr>
            </w:pPr>
          </w:p>
        </w:tc>
        <w:tc>
          <w:tcPr>
            <w:tcW w:w="863" w:type="dxa"/>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现住址</w:t>
            </w:r>
          </w:p>
        </w:tc>
        <w:tc>
          <w:tcPr>
            <w:tcW w:w="4657" w:type="dxa"/>
            <w:gridSpan w:val="6"/>
            <w:vAlign w:val="center"/>
          </w:tcPr>
          <w:p>
            <w:pPr>
              <w:adjustRightInd w:val="0"/>
              <w:snapToGrid w:val="0"/>
              <w:jc w:val="center"/>
              <w:rPr>
                <w:rFonts w:ascii="宋体" w:hAnsi="宋体" w:cs="宋体"/>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1"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1301" w:type="dxa"/>
            <w:gridSpan w:val="2"/>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男方姓名</w:t>
            </w:r>
          </w:p>
        </w:tc>
        <w:tc>
          <w:tcPr>
            <w:tcW w:w="1823" w:type="dxa"/>
            <w:gridSpan w:val="3"/>
            <w:vAlign w:val="center"/>
          </w:tcPr>
          <w:p>
            <w:pPr>
              <w:adjustRightInd w:val="0"/>
              <w:snapToGrid w:val="0"/>
              <w:jc w:val="center"/>
              <w:rPr>
                <w:rFonts w:ascii="宋体" w:hAnsi="宋体" w:cs="宋体"/>
                <w:sz w:val="18"/>
                <w:szCs w:val="18"/>
                <w:highlight w:val="none"/>
                <w:u w:val="none"/>
              </w:rPr>
            </w:pPr>
          </w:p>
        </w:tc>
        <w:tc>
          <w:tcPr>
            <w:tcW w:w="863" w:type="dxa"/>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民族</w:t>
            </w:r>
          </w:p>
        </w:tc>
        <w:tc>
          <w:tcPr>
            <w:tcW w:w="862" w:type="dxa"/>
            <w:gridSpan w:val="3"/>
            <w:vAlign w:val="center"/>
          </w:tcPr>
          <w:p>
            <w:pPr>
              <w:adjustRightInd w:val="0"/>
              <w:snapToGrid w:val="0"/>
              <w:jc w:val="center"/>
              <w:rPr>
                <w:rFonts w:ascii="宋体" w:hAnsi="宋体" w:cs="宋体"/>
                <w:sz w:val="18"/>
                <w:szCs w:val="18"/>
                <w:highlight w:val="none"/>
                <w:u w:val="none"/>
              </w:rPr>
            </w:pPr>
          </w:p>
        </w:tc>
        <w:tc>
          <w:tcPr>
            <w:tcW w:w="829" w:type="dxa"/>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联系电话</w:t>
            </w:r>
          </w:p>
        </w:tc>
        <w:tc>
          <w:tcPr>
            <w:tcW w:w="2966" w:type="dxa"/>
            <w:gridSpan w:val="2"/>
            <w:vAlign w:val="center"/>
          </w:tcPr>
          <w:p>
            <w:pPr>
              <w:adjustRightInd w:val="0"/>
              <w:snapToGrid w:val="0"/>
              <w:jc w:val="center"/>
              <w:rPr>
                <w:rFonts w:ascii="宋体" w:hAnsi="宋体" w:cs="宋体"/>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1301" w:type="dxa"/>
            <w:gridSpan w:val="2"/>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身份证号码</w:t>
            </w:r>
          </w:p>
        </w:tc>
        <w:tc>
          <w:tcPr>
            <w:tcW w:w="1823" w:type="dxa"/>
            <w:gridSpan w:val="3"/>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 xml:space="preserve"> </w:t>
            </w:r>
          </w:p>
        </w:tc>
        <w:tc>
          <w:tcPr>
            <w:tcW w:w="863" w:type="dxa"/>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户口性质</w:t>
            </w:r>
          </w:p>
        </w:tc>
        <w:tc>
          <w:tcPr>
            <w:tcW w:w="4657" w:type="dxa"/>
            <w:gridSpan w:val="6"/>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 xml:space="preserve">城镇  </w:t>
            </w: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 xml:space="preserve">乡村  </w:t>
            </w: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1301" w:type="dxa"/>
            <w:gridSpan w:val="2"/>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户籍地址</w:t>
            </w:r>
          </w:p>
        </w:tc>
        <w:tc>
          <w:tcPr>
            <w:tcW w:w="1823" w:type="dxa"/>
            <w:gridSpan w:val="3"/>
            <w:vAlign w:val="center"/>
          </w:tcPr>
          <w:p>
            <w:pPr>
              <w:adjustRightInd w:val="0"/>
              <w:snapToGrid w:val="0"/>
              <w:jc w:val="center"/>
              <w:rPr>
                <w:rFonts w:ascii="宋体" w:hAnsi="宋体" w:cs="宋体"/>
                <w:sz w:val="18"/>
                <w:szCs w:val="18"/>
                <w:highlight w:val="none"/>
                <w:u w:val="none"/>
              </w:rPr>
            </w:pPr>
          </w:p>
        </w:tc>
        <w:tc>
          <w:tcPr>
            <w:tcW w:w="863" w:type="dxa"/>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现住址</w:t>
            </w:r>
          </w:p>
        </w:tc>
        <w:tc>
          <w:tcPr>
            <w:tcW w:w="4657" w:type="dxa"/>
            <w:gridSpan w:val="6"/>
            <w:vAlign w:val="center"/>
          </w:tcPr>
          <w:p>
            <w:pPr>
              <w:adjustRightInd w:val="0"/>
              <w:snapToGrid w:val="0"/>
              <w:jc w:val="center"/>
              <w:rPr>
                <w:rFonts w:ascii="宋体" w:hAnsi="宋体" w:cs="宋体"/>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826" w:type="dxa"/>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办理</w:t>
            </w:r>
          </w:p>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事项</w:t>
            </w:r>
          </w:p>
        </w:tc>
        <w:tc>
          <w:tcPr>
            <w:tcW w:w="8644" w:type="dxa"/>
            <w:gridSpan w:val="12"/>
            <w:vAlign w:val="center"/>
          </w:tcPr>
          <w:p>
            <w:pPr>
              <w:tabs>
                <w:tab w:val="left" w:pos="8736"/>
              </w:tabs>
              <w:adjustRightInd w:val="0"/>
              <w:snapToGrid w:val="0"/>
              <w:ind w:firstLine="90" w:firstLineChars="50"/>
              <w:jc w:val="left"/>
              <w:rPr>
                <w:rFonts w:ascii="宋体" w:hAnsi="宋体" w:cs="宋体"/>
                <w:sz w:val="18"/>
                <w:szCs w:val="18"/>
                <w:highlight w:val="none"/>
                <w:u w:val="none"/>
              </w:rPr>
            </w:pP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 xml:space="preserve">新办内地居民婚姻登记   </w:t>
            </w: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 xml:space="preserve">户口登记项目变更-变更婚姻状况  </w:t>
            </w: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 xml:space="preserve">户口迁移-夫妻投靠迁入  </w:t>
            </w: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生育登记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826" w:type="dxa"/>
            <w:vMerge w:val="restart"/>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 xml:space="preserve">户口登记项目变更-变更婚姻状况 </w:t>
            </w:r>
          </w:p>
        </w:tc>
        <w:tc>
          <w:tcPr>
            <w:tcW w:w="967" w:type="dxa"/>
            <w:vAlign w:val="center"/>
          </w:tcPr>
          <w:p>
            <w:pPr>
              <w:tabs>
                <w:tab w:val="left" w:pos="3234"/>
                <w:tab w:val="left" w:pos="3654"/>
                <w:tab w:val="left" w:pos="4787"/>
                <w:tab w:val="left" w:pos="6204"/>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男方</w:t>
            </w:r>
          </w:p>
        </w:tc>
        <w:tc>
          <w:tcPr>
            <w:tcW w:w="1919" w:type="dxa"/>
            <w:gridSpan w:val="3"/>
            <w:vAlign w:val="center"/>
          </w:tcPr>
          <w:p>
            <w:pPr>
              <w:tabs>
                <w:tab w:val="left" w:pos="3234"/>
                <w:tab w:val="left" w:pos="3654"/>
                <w:tab w:val="left" w:pos="4787"/>
                <w:tab w:val="left" w:pos="6204"/>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变更前</w:t>
            </w:r>
          </w:p>
        </w:tc>
        <w:tc>
          <w:tcPr>
            <w:tcW w:w="1919" w:type="dxa"/>
            <w:gridSpan w:val="4"/>
            <w:vAlign w:val="center"/>
          </w:tcPr>
          <w:p>
            <w:pPr>
              <w:tabs>
                <w:tab w:val="left" w:pos="3234"/>
                <w:tab w:val="left" w:pos="3654"/>
                <w:tab w:val="left" w:pos="4787"/>
                <w:tab w:val="left" w:pos="6204"/>
              </w:tabs>
              <w:adjustRightInd w:val="0"/>
              <w:snapToGrid w:val="0"/>
              <w:jc w:val="center"/>
              <w:rPr>
                <w:rFonts w:ascii="宋体" w:hAnsi="宋体" w:cs="宋体"/>
                <w:sz w:val="18"/>
                <w:szCs w:val="18"/>
                <w:highlight w:val="none"/>
                <w:u w:val="none"/>
              </w:rPr>
            </w:pPr>
          </w:p>
        </w:tc>
        <w:tc>
          <w:tcPr>
            <w:tcW w:w="1919" w:type="dxa"/>
            <w:gridSpan w:val="3"/>
            <w:vAlign w:val="center"/>
          </w:tcPr>
          <w:p>
            <w:pPr>
              <w:tabs>
                <w:tab w:val="left" w:pos="3234"/>
                <w:tab w:val="left" w:pos="3654"/>
                <w:tab w:val="left" w:pos="4787"/>
                <w:tab w:val="left" w:pos="6204"/>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变更后</w:t>
            </w:r>
          </w:p>
        </w:tc>
        <w:tc>
          <w:tcPr>
            <w:tcW w:w="1920" w:type="dxa"/>
            <w:vAlign w:val="center"/>
          </w:tcPr>
          <w:p>
            <w:pPr>
              <w:tabs>
                <w:tab w:val="left" w:pos="3234"/>
                <w:tab w:val="left" w:pos="3654"/>
                <w:tab w:val="left" w:pos="4787"/>
                <w:tab w:val="left" w:pos="6204"/>
              </w:tabs>
              <w:adjustRightInd w:val="0"/>
              <w:snapToGrid w:val="0"/>
              <w:jc w:val="center"/>
              <w:rPr>
                <w:rFonts w:ascii="宋体" w:hAnsi="宋体" w:cs="宋体"/>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Align w:val="center"/>
          </w:tcPr>
          <w:p>
            <w:pPr>
              <w:tabs>
                <w:tab w:val="left" w:pos="3234"/>
                <w:tab w:val="left" w:pos="3654"/>
                <w:tab w:val="left" w:pos="4787"/>
                <w:tab w:val="left" w:pos="6204"/>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女方</w:t>
            </w:r>
          </w:p>
        </w:tc>
        <w:tc>
          <w:tcPr>
            <w:tcW w:w="1919" w:type="dxa"/>
            <w:gridSpan w:val="3"/>
            <w:vAlign w:val="center"/>
          </w:tcPr>
          <w:p>
            <w:pPr>
              <w:tabs>
                <w:tab w:val="left" w:pos="3234"/>
                <w:tab w:val="left" w:pos="3654"/>
                <w:tab w:val="left" w:pos="4787"/>
                <w:tab w:val="left" w:pos="6204"/>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变更前</w:t>
            </w:r>
          </w:p>
        </w:tc>
        <w:tc>
          <w:tcPr>
            <w:tcW w:w="1919" w:type="dxa"/>
            <w:gridSpan w:val="4"/>
            <w:vAlign w:val="center"/>
          </w:tcPr>
          <w:p>
            <w:pPr>
              <w:tabs>
                <w:tab w:val="left" w:pos="3234"/>
                <w:tab w:val="left" w:pos="3654"/>
                <w:tab w:val="left" w:pos="4787"/>
                <w:tab w:val="left" w:pos="6204"/>
              </w:tabs>
              <w:adjustRightInd w:val="0"/>
              <w:snapToGrid w:val="0"/>
              <w:jc w:val="center"/>
              <w:rPr>
                <w:rFonts w:ascii="宋体" w:hAnsi="宋体" w:cs="宋体"/>
                <w:sz w:val="18"/>
                <w:szCs w:val="18"/>
                <w:highlight w:val="none"/>
                <w:u w:val="none"/>
              </w:rPr>
            </w:pPr>
          </w:p>
        </w:tc>
        <w:tc>
          <w:tcPr>
            <w:tcW w:w="1919" w:type="dxa"/>
            <w:gridSpan w:val="3"/>
            <w:vAlign w:val="center"/>
          </w:tcPr>
          <w:p>
            <w:pPr>
              <w:tabs>
                <w:tab w:val="left" w:pos="3234"/>
                <w:tab w:val="left" w:pos="3654"/>
                <w:tab w:val="left" w:pos="4787"/>
                <w:tab w:val="left" w:pos="6204"/>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变更后</w:t>
            </w:r>
          </w:p>
        </w:tc>
        <w:tc>
          <w:tcPr>
            <w:tcW w:w="1920" w:type="dxa"/>
            <w:vAlign w:val="center"/>
          </w:tcPr>
          <w:p>
            <w:pPr>
              <w:tabs>
                <w:tab w:val="left" w:pos="3234"/>
                <w:tab w:val="left" w:pos="3654"/>
                <w:tab w:val="left" w:pos="4787"/>
                <w:tab w:val="left" w:pos="6204"/>
              </w:tabs>
              <w:adjustRightInd w:val="0"/>
              <w:snapToGrid w:val="0"/>
              <w:jc w:val="center"/>
              <w:rPr>
                <w:rFonts w:ascii="宋体" w:hAnsi="宋体" w:cs="宋体"/>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restart"/>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户口迁移-夫妻投靠迁入</w:t>
            </w:r>
          </w:p>
        </w:tc>
        <w:tc>
          <w:tcPr>
            <w:tcW w:w="967" w:type="dxa"/>
            <w:vAlign w:val="center"/>
          </w:tcPr>
          <w:p>
            <w:pPr>
              <w:tabs>
                <w:tab w:val="left" w:pos="2258"/>
                <w:tab w:val="left" w:pos="4201"/>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申请人</w:t>
            </w:r>
          </w:p>
        </w:tc>
        <w:tc>
          <w:tcPr>
            <w:tcW w:w="1256" w:type="dxa"/>
            <w:gridSpan w:val="2"/>
            <w:vAlign w:val="center"/>
          </w:tcPr>
          <w:p>
            <w:pPr>
              <w:tabs>
                <w:tab w:val="left" w:pos="2258"/>
                <w:tab w:val="left" w:pos="4201"/>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男方</w:t>
            </w: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女方</w:t>
            </w:r>
          </w:p>
        </w:tc>
        <w:tc>
          <w:tcPr>
            <w:tcW w:w="2189" w:type="dxa"/>
            <w:gridSpan w:val="4"/>
            <w:vAlign w:val="center"/>
          </w:tcPr>
          <w:p>
            <w:pPr>
              <w:tabs>
                <w:tab w:val="left" w:pos="2258"/>
                <w:tab w:val="left" w:pos="4201"/>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拟迁入地址</w:t>
            </w:r>
          </w:p>
        </w:tc>
        <w:tc>
          <w:tcPr>
            <w:tcW w:w="4232" w:type="dxa"/>
            <w:gridSpan w:val="5"/>
            <w:vAlign w:val="center"/>
          </w:tcPr>
          <w:p>
            <w:pPr>
              <w:tabs>
                <w:tab w:val="left" w:pos="2258"/>
                <w:tab w:val="left" w:pos="4201"/>
              </w:tabs>
              <w:adjustRightInd w:val="0"/>
              <w:snapToGrid w:val="0"/>
              <w:jc w:val="center"/>
              <w:rPr>
                <w:rFonts w:ascii="宋体" w:hAnsi="宋体" w:cs="宋体"/>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restart"/>
            <w:vAlign w:val="center"/>
          </w:tcPr>
          <w:p>
            <w:pPr>
              <w:adjustRightInd w:val="0"/>
              <w:snapToGrid w:val="0"/>
              <w:jc w:val="center"/>
              <w:rPr>
                <w:rFonts w:ascii="宋体" w:hAnsi="宋体" w:cs="宋体"/>
                <w:spacing w:val="-5"/>
                <w:sz w:val="18"/>
                <w:szCs w:val="18"/>
                <w:highlight w:val="none"/>
                <w:u w:val="none"/>
              </w:rPr>
            </w:pPr>
            <w:r>
              <w:rPr>
                <w:rFonts w:hint="eastAsia" w:ascii="宋体" w:hAnsi="宋体" w:cs="宋体"/>
                <w:spacing w:val="-5"/>
                <w:sz w:val="18"/>
                <w:szCs w:val="18"/>
                <w:highlight w:val="none"/>
                <w:u w:val="none"/>
              </w:rPr>
              <w:t>随迁人员</w:t>
            </w:r>
          </w:p>
          <w:p>
            <w:pPr>
              <w:adjustRightInd w:val="0"/>
              <w:snapToGrid w:val="0"/>
              <w:jc w:val="center"/>
              <w:rPr>
                <w:rFonts w:ascii="宋体" w:hAnsi="宋体" w:cs="宋体"/>
                <w:spacing w:val="-5"/>
                <w:sz w:val="18"/>
                <w:szCs w:val="18"/>
                <w:highlight w:val="none"/>
                <w:u w:val="none"/>
              </w:rPr>
            </w:pPr>
            <w:r>
              <w:rPr>
                <w:rFonts w:hint="eastAsia" w:ascii="宋体" w:hAnsi="宋体" w:cs="宋体"/>
                <w:spacing w:val="-5"/>
                <w:sz w:val="18"/>
                <w:szCs w:val="18"/>
                <w:highlight w:val="none"/>
                <w:u w:val="none"/>
              </w:rPr>
              <w:t>情况</w:t>
            </w:r>
          </w:p>
        </w:tc>
        <w:tc>
          <w:tcPr>
            <w:tcW w:w="1256" w:type="dxa"/>
            <w:gridSpan w:val="2"/>
            <w:vAlign w:val="center"/>
          </w:tcPr>
          <w:p>
            <w:pPr>
              <w:adjustRightInd w:val="0"/>
              <w:snapToGrid w:val="0"/>
              <w:jc w:val="center"/>
              <w:rPr>
                <w:rFonts w:ascii="宋体" w:hAnsi="宋体" w:cs="宋体"/>
                <w:spacing w:val="-5"/>
                <w:sz w:val="18"/>
                <w:szCs w:val="18"/>
                <w:highlight w:val="none"/>
                <w:u w:val="none"/>
              </w:rPr>
            </w:pPr>
            <w:r>
              <w:rPr>
                <w:rFonts w:hint="eastAsia" w:ascii="宋体" w:hAnsi="宋体" w:cs="宋体"/>
                <w:spacing w:val="-5"/>
                <w:sz w:val="18"/>
                <w:szCs w:val="18"/>
                <w:highlight w:val="none"/>
                <w:u w:val="none"/>
              </w:rPr>
              <w:t>姓名</w:t>
            </w:r>
          </w:p>
        </w:tc>
        <w:tc>
          <w:tcPr>
            <w:tcW w:w="2189" w:type="dxa"/>
            <w:gridSpan w:val="4"/>
            <w:vAlign w:val="center"/>
          </w:tcPr>
          <w:p>
            <w:pPr>
              <w:adjustRightInd w:val="0"/>
              <w:snapToGrid w:val="0"/>
              <w:jc w:val="center"/>
              <w:rPr>
                <w:rFonts w:ascii="宋体" w:hAnsi="宋体" w:cs="宋体"/>
                <w:spacing w:val="-5"/>
                <w:sz w:val="18"/>
                <w:szCs w:val="18"/>
                <w:highlight w:val="none"/>
                <w:u w:val="none"/>
              </w:rPr>
            </w:pPr>
            <w:r>
              <w:rPr>
                <w:rFonts w:hint="eastAsia" w:ascii="宋体" w:hAnsi="宋体" w:cs="宋体"/>
                <w:spacing w:val="-5"/>
                <w:sz w:val="18"/>
                <w:szCs w:val="18"/>
                <w:highlight w:val="none"/>
                <w:u w:val="none"/>
              </w:rPr>
              <w:t>与申请人关系</w:t>
            </w:r>
          </w:p>
        </w:tc>
        <w:tc>
          <w:tcPr>
            <w:tcW w:w="4232" w:type="dxa"/>
            <w:gridSpan w:val="5"/>
            <w:vAlign w:val="center"/>
          </w:tcPr>
          <w:p>
            <w:pPr>
              <w:adjustRightInd w:val="0"/>
              <w:snapToGrid w:val="0"/>
              <w:jc w:val="center"/>
              <w:rPr>
                <w:rFonts w:ascii="宋体" w:hAnsi="宋体" w:cs="宋体"/>
                <w:spacing w:val="-5"/>
                <w:sz w:val="18"/>
                <w:szCs w:val="18"/>
                <w:highlight w:val="none"/>
                <w:u w:val="none"/>
              </w:rPr>
            </w:pPr>
            <w:r>
              <w:rPr>
                <w:rFonts w:hint="eastAsia" w:ascii="宋体" w:hAnsi="宋体" w:cs="宋体"/>
                <w:spacing w:val="-5"/>
                <w:sz w:val="18"/>
                <w:szCs w:val="18"/>
                <w:highlight w:val="none"/>
                <w:u w:val="none"/>
              </w:rPr>
              <w:t>公民身份证号码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continue"/>
            <w:vAlign w:val="center"/>
          </w:tcPr>
          <w:p>
            <w:pPr>
              <w:adjustRightInd w:val="0"/>
              <w:snapToGrid w:val="0"/>
              <w:jc w:val="center"/>
              <w:rPr>
                <w:rFonts w:ascii="宋体" w:hAnsi="宋体" w:cs="宋体"/>
                <w:spacing w:val="-5"/>
                <w:sz w:val="18"/>
                <w:szCs w:val="18"/>
                <w:highlight w:val="none"/>
                <w:u w:val="none"/>
              </w:rPr>
            </w:pPr>
          </w:p>
        </w:tc>
        <w:tc>
          <w:tcPr>
            <w:tcW w:w="1256" w:type="dxa"/>
            <w:gridSpan w:val="2"/>
            <w:vAlign w:val="center"/>
          </w:tcPr>
          <w:p>
            <w:pPr>
              <w:adjustRightInd w:val="0"/>
              <w:snapToGrid w:val="0"/>
              <w:jc w:val="center"/>
              <w:rPr>
                <w:rFonts w:ascii="宋体" w:hAnsi="宋体" w:cs="宋体"/>
                <w:spacing w:val="-5"/>
                <w:sz w:val="18"/>
                <w:szCs w:val="18"/>
                <w:highlight w:val="none"/>
                <w:u w:val="none"/>
              </w:rPr>
            </w:pPr>
          </w:p>
        </w:tc>
        <w:tc>
          <w:tcPr>
            <w:tcW w:w="2189" w:type="dxa"/>
            <w:gridSpan w:val="4"/>
            <w:vAlign w:val="center"/>
          </w:tcPr>
          <w:p>
            <w:pPr>
              <w:adjustRightInd w:val="0"/>
              <w:snapToGrid w:val="0"/>
              <w:jc w:val="center"/>
              <w:rPr>
                <w:rFonts w:ascii="宋体" w:hAnsi="宋体" w:cs="宋体"/>
                <w:spacing w:val="-5"/>
                <w:sz w:val="18"/>
                <w:szCs w:val="18"/>
                <w:highlight w:val="none"/>
                <w:u w:val="none"/>
              </w:rPr>
            </w:pPr>
          </w:p>
        </w:tc>
        <w:tc>
          <w:tcPr>
            <w:tcW w:w="4232" w:type="dxa"/>
            <w:gridSpan w:val="5"/>
            <w:vAlign w:val="center"/>
          </w:tcPr>
          <w:p>
            <w:pPr>
              <w:adjustRightInd w:val="0"/>
              <w:snapToGrid w:val="0"/>
              <w:jc w:val="center"/>
              <w:rPr>
                <w:rFonts w:ascii="宋体" w:hAnsi="宋体" w:cs="宋体"/>
                <w:spacing w:val="-5"/>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continue"/>
            <w:vAlign w:val="center"/>
          </w:tcPr>
          <w:p>
            <w:pPr>
              <w:adjustRightInd w:val="0"/>
              <w:snapToGrid w:val="0"/>
              <w:jc w:val="center"/>
              <w:rPr>
                <w:rFonts w:ascii="宋体" w:hAnsi="宋体" w:cs="宋体"/>
                <w:spacing w:val="-5"/>
                <w:sz w:val="18"/>
                <w:szCs w:val="18"/>
                <w:highlight w:val="none"/>
                <w:u w:val="none"/>
              </w:rPr>
            </w:pPr>
          </w:p>
        </w:tc>
        <w:tc>
          <w:tcPr>
            <w:tcW w:w="1256" w:type="dxa"/>
            <w:gridSpan w:val="2"/>
            <w:vAlign w:val="center"/>
          </w:tcPr>
          <w:p>
            <w:pPr>
              <w:adjustRightInd w:val="0"/>
              <w:snapToGrid w:val="0"/>
              <w:jc w:val="center"/>
              <w:rPr>
                <w:rFonts w:ascii="宋体" w:hAnsi="宋体" w:cs="宋体"/>
                <w:spacing w:val="-5"/>
                <w:sz w:val="18"/>
                <w:szCs w:val="18"/>
                <w:highlight w:val="none"/>
                <w:u w:val="none"/>
              </w:rPr>
            </w:pPr>
          </w:p>
        </w:tc>
        <w:tc>
          <w:tcPr>
            <w:tcW w:w="2189" w:type="dxa"/>
            <w:gridSpan w:val="4"/>
            <w:vAlign w:val="center"/>
          </w:tcPr>
          <w:p>
            <w:pPr>
              <w:adjustRightInd w:val="0"/>
              <w:snapToGrid w:val="0"/>
              <w:jc w:val="center"/>
              <w:rPr>
                <w:rFonts w:ascii="宋体" w:hAnsi="宋体" w:cs="宋体"/>
                <w:spacing w:val="-5"/>
                <w:sz w:val="18"/>
                <w:szCs w:val="18"/>
                <w:highlight w:val="none"/>
                <w:u w:val="none"/>
              </w:rPr>
            </w:pPr>
          </w:p>
        </w:tc>
        <w:tc>
          <w:tcPr>
            <w:tcW w:w="4232" w:type="dxa"/>
            <w:gridSpan w:val="5"/>
            <w:vAlign w:val="center"/>
          </w:tcPr>
          <w:p>
            <w:pPr>
              <w:adjustRightInd w:val="0"/>
              <w:snapToGrid w:val="0"/>
              <w:jc w:val="center"/>
              <w:rPr>
                <w:rFonts w:ascii="宋体" w:hAnsi="宋体" w:cs="宋体"/>
                <w:spacing w:val="-5"/>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continue"/>
            <w:vAlign w:val="center"/>
          </w:tcPr>
          <w:p>
            <w:pPr>
              <w:adjustRightInd w:val="0"/>
              <w:snapToGrid w:val="0"/>
              <w:jc w:val="center"/>
              <w:rPr>
                <w:rFonts w:ascii="宋体" w:hAnsi="宋体" w:cs="宋体"/>
                <w:spacing w:val="-5"/>
                <w:sz w:val="18"/>
                <w:szCs w:val="18"/>
                <w:highlight w:val="none"/>
                <w:u w:val="none"/>
              </w:rPr>
            </w:pPr>
          </w:p>
        </w:tc>
        <w:tc>
          <w:tcPr>
            <w:tcW w:w="1256" w:type="dxa"/>
            <w:gridSpan w:val="2"/>
            <w:vAlign w:val="center"/>
          </w:tcPr>
          <w:p>
            <w:pPr>
              <w:adjustRightInd w:val="0"/>
              <w:snapToGrid w:val="0"/>
              <w:jc w:val="center"/>
              <w:rPr>
                <w:rFonts w:ascii="宋体" w:hAnsi="宋体" w:cs="宋体"/>
                <w:spacing w:val="-5"/>
                <w:sz w:val="18"/>
                <w:szCs w:val="18"/>
                <w:highlight w:val="none"/>
                <w:u w:val="none"/>
              </w:rPr>
            </w:pPr>
          </w:p>
        </w:tc>
        <w:tc>
          <w:tcPr>
            <w:tcW w:w="2189" w:type="dxa"/>
            <w:gridSpan w:val="4"/>
            <w:vAlign w:val="center"/>
          </w:tcPr>
          <w:p>
            <w:pPr>
              <w:adjustRightInd w:val="0"/>
              <w:snapToGrid w:val="0"/>
              <w:jc w:val="center"/>
              <w:rPr>
                <w:rFonts w:ascii="宋体" w:hAnsi="宋体" w:cs="宋体"/>
                <w:spacing w:val="-5"/>
                <w:sz w:val="18"/>
                <w:szCs w:val="18"/>
                <w:highlight w:val="none"/>
                <w:u w:val="none"/>
              </w:rPr>
            </w:pPr>
          </w:p>
        </w:tc>
        <w:tc>
          <w:tcPr>
            <w:tcW w:w="4232" w:type="dxa"/>
            <w:gridSpan w:val="5"/>
            <w:vAlign w:val="center"/>
          </w:tcPr>
          <w:p>
            <w:pPr>
              <w:adjustRightInd w:val="0"/>
              <w:snapToGrid w:val="0"/>
              <w:jc w:val="center"/>
              <w:rPr>
                <w:rFonts w:ascii="宋体" w:hAnsi="宋体" w:cs="宋体"/>
                <w:spacing w:val="-5"/>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continue"/>
            <w:vAlign w:val="center"/>
          </w:tcPr>
          <w:p>
            <w:pPr>
              <w:adjustRightInd w:val="0"/>
              <w:snapToGrid w:val="0"/>
              <w:rPr>
                <w:rFonts w:ascii="宋体" w:hAnsi="宋体" w:cs="宋体"/>
                <w:spacing w:val="-5"/>
                <w:sz w:val="18"/>
                <w:szCs w:val="18"/>
                <w:highlight w:val="none"/>
                <w:u w:val="none"/>
              </w:rPr>
            </w:pPr>
          </w:p>
        </w:tc>
        <w:tc>
          <w:tcPr>
            <w:tcW w:w="7677" w:type="dxa"/>
            <w:gridSpan w:val="11"/>
            <w:vAlign w:val="center"/>
          </w:tcPr>
          <w:p>
            <w:pPr>
              <w:adjustRightInd w:val="0"/>
              <w:snapToGrid w:val="0"/>
              <w:rPr>
                <w:sz w:val="18"/>
                <w:szCs w:val="18"/>
                <w:highlight w:val="none"/>
                <w:u w:val="none"/>
              </w:rPr>
            </w:pPr>
            <w:r>
              <w:rPr>
                <w:rFonts w:hint="eastAsia"/>
                <w:sz w:val="18"/>
                <w:szCs w:val="18"/>
                <w:highlight w:val="none"/>
                <w:u w:val="none"/>
              </w:rPr>
              <w:t>本人愿意随申请人                         一同迁移户口。</w:t>
            </w:r>
          </w:p>
          <w:p>
            <w:pPr>
              <w:pStyle w:val="56"/>
              <w:rPr>
                <w:highlight w:val="none"/>
                <w:u w:val="none"/>
              </w:rPr>
            </w:pPr>
          </w:p>
          <w:p>
            <w:pPr>
              <w:pStyle w:val="56"/>
              <w:rPr>
                <w:rFonts w:ascii="宋体" w:hAnsi="宋体" w:cs="宋体"/>
                <w:spacing w:val="-5"/>
                <w:sz w:val="18"/>
                <w:szCs w:val="18"/>
                <w:highlight w:val="none"/>
                <w:u w:val="none"/>
              </w:rPr>
            </w:pPr>
            <w:r>
              <w:rPr>
                <w:rFonts w:hint="eastAsia" w:ascii="宋体" w:hAnsi="宋体" w:cs="宋体"/>
                <w:spacing w:val="-5"/>
                <w:sz w:val="18"/>
                <w:szCs w:val="18"/>
                <w:highlight w:val="none"/>
                <w:u w:val="none"/>
              </w:rPr>
              <w:t>随迁人员签名：</w:t>
            </w:r>
          </w:p>
          <w:p>
            <w:pPr>
              <w:pStyle w:val="56"/>
              <w:rPr>
                <w:highlight w:val="none"/>
                <w:u w:val="none"/>
              </w:rPr>
            </w:pPr>
            <w:r>
              <w:rPr>
                <w:rFonts w:hint="eastAsia" w:ascii="宋体" w:hAnsi="宋体" w:cs="宋体"/>
                <w:spacing w:val="-5"/>
                <w:sz w:val="18"/>
                <w:szCs w:val="18"/>
                <w:highlight w:val="none"/>
                <w:u w:val="none"/>
              </w:rPr>
              <w:t xml:space="preserve">（法定监护人）                                </w:t>
            </w:r>
            <w:r>
              <w:rPr>
                <w:rFonts w:hint="eastAsia" w:ascii="宋体" w:hAnsi="宋体" w:cs="宋体"/>
                <w:sz w:val="18"/>
                <w:szCs w:val="18"/>
                <w:highlight w:val="none"/>
                <w:u w:val="none"/>
              </w:rPr>
              <w:t>日期：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restart"/>
            <w:vAlign w:val="center"/>
          </w:tcPr>
          <w:p>
            <w:pPr>
              <w:adjustRightInd w:val="0"/>
              <w:snapToGrid w:val="0"/>
              <w:jc w:val="center"/>
              <w:rPr>
                <w:rFonts w:ascii="宋体" w:hAnsi="宋体" w:cs="宋体"/>
                <w:spacing w:val="-5"/>
                <w:sz w:val="18"/>
                <w:szCs w:val="18"/>
                <w:highlight w:val="none"/>
                <w:u w:val="none"/>
              </w:rPr>
            </w:pPr>
            <w:r>
              <w:rPr>
                <w:rFonts w:hint="eastAsia" w:ascii="宋体" w:hAnsi="宋体" w:cs="宋体"/>
                <w:spacing w:val="-5"/>
                <w:sz w:val="18"/>
                <w:szCs w:val="18"/>
                <w:highlight w:val="none"/>
                <w:u w:val="none"/>
              </w:rPr>
              <w:t>投靠本市户主、亲属情况（新立户或迁入社区集体户可不填写）</w:t>
            </w:r>
          </w:p>
        </w:tc>
        <w:tc>
          <w:tcPr>
            <w:tcW w:w="1919" w:type="dxa"/>
            <w:gridSpan w:val="3"/>
            <w:vAlign w:val="center"/>
          </w:tcPr>
          <w:p>
            <w:pPr>
              <w:adjustRightInd w:val="0"/>
              <w:snapToGrid w:val="0"/>
              <w:jc w:val="center"/>
              <w:rPr>
                <w:rFonts w:ascii="宋体" w:hAnsi="宋体" w:cs="宋体"/>
                <w:spacing w:val="-5"/>
                <w:sz w:val="18"/>
                <w:szCs w:val="18"/>
                <w:highlight w:val="none"/>
                <w:u w:val="none"/>
              </w:rPr>
            </w:pPr>
            <w:r>
              <w:rPr>
                <w:rFonts w:hint="eastAsia" w:ascii="宋体" w:hAnsi="宋体" w:cs="宋体"/>
                <w:spacing w:val="-5"/>
                <w:sz w:val="18"/>
                <w:szCs w:val="18"/>
                <w:highlight w:val="none"/>
                <w:u w:val="none"/>
              </w:rPr>
              <w:t>姓名</w:t>
            </w:r>
          </w:p>
        </w:tc>
        <w:tc>
          <w:tcPr>
            <w:tcW w:w="1919" w:type="dxa"/>
            <w:gridSpan w:val="4"/>
            <w:vAlign w:val="center"/>
          </w:tcPr>
          <w:p>
            <w:pPr>
              <w:adjustRightInd w:val="0"/>
              <w:snapToGrid w:val="0"/>
              <w:jc w:val="center"/>
              <w:rPr>
                <w:rFonts w:ascii="宋体" w:hAnsi="宋体" w:cs="宋体"/>
                <w:spacing w:val="-5"/>
                <w:sz w:val="18"/>
                <w:szCs w:val="18"/>
                <w:highlight w:val="none"/>
                <w:u w:val="none"/>
              </w:rPr>
            </w:pPr>
            <w:r>
              <w:rPr>
                <w:rFonts w:hint="eastAsia" w:ascii="宋体" w:hAnsi="宋体" w:cs="宋体"/>
                <w:spacing w:val="-5"/>
                <w:sz w:val="18"/>
                <w:szCs w:val="18"/>
                <w:highlight w:val="none"/>
                <w:u w:val="none"/>
              </w:rPr>
              <w:t>与申请人关系</w:t>
            </w:r>
          </w:p>
        </w:tc>
        <w:tc>
          <w:tcPr>
            <w:tcW w:w="1919" w:type="dxa"/>
            <w:gridSpan w:val="3"/>
            <w:vAlign w:val="center"/>
          </w:tcPr>
          <w:p>
            <w:pPr>
              <w:adjustRightInd w:val="0"/>
              <w:snapToGrid w:val="0"/>
              <w:jc w:val="center"/>
              <w:rPr>
                <w:rFonts w:ascii="宋体" w:hAnsi="宋体" w:cs="宋体"/>
                <w:spacing w:val="-5"/>
                <w:sz w:val="18"/>
                <w:szCs w:val="18"/>
                <w:highlight w:val="none"/>
                <w:u w:val="none"/>
              </w:rPr>
            </w:pPr>
            <w:r>
              <w:rPr>
                <w:rFonts w:hint="eastAsia" w:ascii="宋体" w:hAnsi="宋体" w:cs="宋体"/>
                <w:spacing w:val="-5"/>
                <w:sz w:val="18"/>
                <w:szCs w:val="18"/>
                <w:highlight w:val="none"/>
                <w:u w:val="none"/>
              </w:rPr>
              <w:t>公民身份号码</w:t>
            </w:r>
          </w:p>
        </w:tc>
        <w:tc>
          <w:tcPr>
            <w:tcW w:w="1920" w:type="dxa"/>
            <w:vAlign w:val="center"/>
          </w:tcPr>
          <w:p>
            <w:pPr>
              <w:adjustRightInd w:val="0"/>
              <w:snapToGrid w:val="0"/>
              <w:jc w:val="center"/>
              <w:rPr>
                <w:rFonts w:ascii="宋体" w:hAnsi="宋体" w:cs="宋体"/>
                <w:spacing w:val="-5"/>
                <w:sz w:val="18"/>
                <w:szCs w:val="18"/>
                <w:highlight w:val="none"/>
                <w:u w:val="none"/>
              </w:rPr>
            </w:pPr>
            <w:r>
              <w:rPr>
                <w:rFonts w:hint="eastAsia" w:ascii="宋体" w:hAnsi="宋体" w:cs="宋体"/>
                <w:spacing w:val="-5"/>
                <w:sz w:val="18"/>
                <w:szCs w:val="18"/>
                <w:highlight w:val="none"/>
                <w:u w:val="none"/>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continue"/>
            <w:vAlign w:val="center"/>
          </w:tcPr>
          <w:p>
            <w:pPr>
              <w:adjustRightInd w:val="0"/>
              <w:snapToGrid w:val="0"/>
              <w:jc w:val="center"/>
              <w:rPr>
                <w:rFonts w:ascii="宋体" w:hAnsi="宋体" w:cs="宋体"/>
                <w:spacing w:val="-5"/>
                <w:sz w:val="18"/>
                <w:szCs w:val="18"/>
                <w:highlight w:val="none"/>
                <w:u w:val="none"/>
              </w:rPr>
            </w:pPr>
          </w:p>
        </w:tc>
        <w:tc>
          <w:tcPr>
            <w:tcW w:w="1919" w:type="dxa"/>
            <w:gridSpan w:val="3"/>
            <w:vAlign w:val="center"/>
          </w:tcPr>
          <w:p>
            <w:pPr>
              <w:adjustRightInd w:val="0"/>
              <w:snapToGrid w:val="0"/>
              <w:jc w:val="center"/>
              <w:rPr>
                <w:rFonts w:ascii="宋体" w:hAnsi="宋体" w:cs="宋体"/>
                <w:spacing w:val="-5"/>
                <w:sz w:val="18"/>
                <w:szCs w:val="18"/>
                <w:highlight w:val="none"/>
                <w:u w:val="none"/>
              </w:rPr>
            </w:pPr>
          </w:p>
        </w:tc>
        <w:tc>
          <w:tcPr>
            <w:tcW w:w="1919" w:type="dxa"/>
            <w:gridSpan w:val="4"/>
            <w:vAlign w:val="center"/>
          </w:tcPr>
          <w:p>
            <w:pPr>
              <w:adjustRightInd w:val="0"/>
              <w:snapToGrid w:val="0"/>
              <w:jc w:val="center"/>
              <w:rPr>
                <w:rFonts w:ascii="宋体" w:hAnsi="宋体" w:cs="宋体"/>
                <w:spacing w:val="-5"/>
                <w:sz w:val="18"/>
                <w:szCs w:val="18"/>
                <w:highlight w:val="none"/>
                <w:u w:val="none"/>
              </w:rPr>
            </w:pPr>
          </w:p>
        </w:tc>
        <w:tc>
          <w:tcPr>
            <w:tcW w:w="1919" w:type="dxa"/>
            <w:gridSpan w:val="3"/>
            <w:vAlign w:val="center"/>
          </w:tcPr>
          <w:p>
            <w:pPr>
              <w:adjustRightInd w:val="0"/>
              <w:snapToGrid w:val="0"/>
              <w:jc w:val="center"/>
              <w:rPr>
                <w:rFonts w:ascii="宋体" w:hAnsi="宋体" w:cs="宋体"/>
                <w:spacing w:val="-5"/>
                <w:sz w:val="18"/>
                <w:szCs w:val="18"/>
                <w:highlight w:val="none"/>
                <w:u w:val="none"/>
              </w:rPr>
            </w:pPr>
          </w:p>
        </w:tc>
        <w:tc>
          <w:tcPr>
            <w:tcW w:w="1920" w:type="dxa"/>
            <w:vAlign w:val="center"/>
          </w:tcPr>
          <w:p>
            <w:pPr>
              <w:adjustRightInd w:val="0"/>
              <w:snapToGrid w:val="0"/>
              <w:jc w:val="center"/>
              <w:rPr>
                <w:rFonts w:ascii="宋体" w:hAnsi="宋体" w:cs="宋体"/>
                <w:spacing w:val="-5"/>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continue"/>
            <w:vAlign w:val="center"/>
          </w:tcPr>
          <w:p>
            <w:pPr>
              <w:adjustRightInd w:val="0"/>
              <w:snapToGrid w:val="0"/>
              <w:jc w:val="center"/>
              <w:rPr>
                <w:rFonts w:ascii="宋体" w:hAnsi="宋体" w:cs="宋体"/>
                <w:spacing w:val="-5"/>
                <w:sz w:val="18"/>
                <w:szCs w:val="18"/>
                <w:highlight w:val="none"/>
                <w:u w:val="none"/>
              </w:rPr>
            </w:pPr>
          </w:p>
        </w:tc>
        <w:tc>
          <w:tcPr>
            <w:tcW w:w="1919" w:type="dxa"/>
            <w:gridSpan w:val="3"/>
            <w:vAlign w:val="center"/>
          </w:tcPr>
          <w:p>
            <w:pPr>
              <w:adjustRightInd w:val="0"/>
              <w:snapToGrid w:val="0"/>
              <w:jc w:val="center"/>
              <w:rPr>
                <w:rFonts w:ascii="宋体" w:hAnsi="宋体" w:cs="宋体"/>
                <w:spacing w:val="-5"/>
                <w:sz w:val="18"/>
                <w:szCs w:val="18"/>
                <w:highlight w:val="none"/>
                <w:u w:val="none"/>
              </w:rPr>
            </w:pPr>
          </w:p>
        </w:tc>
        <w:tc>
          <w:tcPr>
            <w:tcW w:w="1919" w:type="dxa"/>
            <w:gridSpan w:val="4"/>
            <w:vAlign w:val="center"/>
          </w:tcPr>
          <w:p>
            <w:pPr>
              <w:adjustRightInd w:val="0"/>
              <w:snapToGrid w:val="0"/>
              <w:jc w:val="center"/>
              <w:rPr>
                <w:rFonts w:ascii="宋体" w:hAnsi="宋体" w:cs="宋体"/>
                <w:spacing w:val="-5"/>
                <w:sz w:val="18"/>
                <w:szCs w:val="18"/>
                <w:highlight w:val="none"/>
                <w:u w:val="none"/>
              </w:rPr>
            </w:pPr>
          </w:p>
        </w:tc>
        <w:tc>
          <w:tcPr>
            <w:tcW w:w="1919" w:type="dxa"/>
            <w:gridSpan w:val="3"/>
            <w:vAlign w:val="center"/>
          </w:tcPr>
          <w:p>
            <w:pPr>
              <w:adjustRightInd w:val="0"/>
              <w:snapToGrid w:val="0"/>
              <w:jc w:val="center"/>
              <w:rPr>
                <w:rFonts w:ascii="宋体" w:hAnsi="宋体" w:cs="宋体"/>
                <w:spacing w:val="-5"/>
                <w:sz w:val="18"/>
                <w:szCs w:val="18"/>
                <w:highlight w:val="none"/>
                <w:u w:val="none"/>
              </w:rPr>
            </w:pPr>
          </w:p>
        </w:tc>
        <w:tc>
          <w:tcPr>
            <w:tcW w:w="1920" w:type="dxa"/>
            <w:vAlign w:val="center"/>
          </w:tcPr>
          <w:p>
            <w:pPr>
              <w:adjustRightInd w:val="0"/>
              <w:snapToGrid w:val="0"/>
              <w:jc w:val="center"/>
              <w:rPr>
                <w:rFonts w:ascii="宋体" w:hAnsi="宋体" w:cs="宋体"/>
                <w:spacing w:val="-5"/>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continue"/>
            <w:vAlign w:val="center"/>
          </w:tcPr>
          <w:p>
            <w:pPr>
              <w:adjustRightInd w:val="0"/>
              <w:snapToGrid w:val="0"/>
              <w:jc w:val="center"/>
              <w:rPr>
                <w:rFonts w:ascii="宋体" w:hAnsi="宋体" w:cs="宋体"/>
                <w:spacing w:val="-5"/>
                <w:sz w:val="18"/>
                <w:szCs w:val="18"/>
                <w:highlight w:val="none"/>
                <w:u w:val="none"/>
              </w:rPr>
            </w:pPr>
          </w:p>
        </w:tc>
        <w:tc>
          <w:tcPr>
            <w:tcW w:w="1919" w:type="dxa"/>
            <w:gridSpan w:val="3"/>
            <w:vAlign w:val="center"/>
          </w:tcPr>
          <w:p>
            <w:pPr>
              <w:adjustRightInd w:val="0"/>
              <w:snapToGrid w:val="0"/>
              <w:jc w:val="center"/>
              <w:rPr>
                <w:rFonts w:ascii="宋体" w:hAnsi="宋体" w:cs="宋体"/>
                <w:spacing w:val="-5"/>
                <w:sz w:val="18"/>
                <w:szCs w:val="18"/>
                <w:highlight w:val="none"/>
                <w:u w:val="none"/>
              </w:rPr>
            </w:pPr>
          </w:p>
        </w:tc>
        <w:tc>
          <w:tcPr>
            <w:tcW w:w="1919" w:type="dxa"/>
            <w:gridSpan w:val="4"/>
            <w:vAlign w:val="center"/>
          </w:tcPr>
          <w:p>
            <w:pPr>
              <w:adjustRightInd w:val="0"/>
              <w:snapToGrid w:val="0"/>
              <w:jc w:val="center"/>
              <w:rPr>
                <w:rFonts w:ascii="宋体" w:hAnsi="宋体" w:cs="宋体"/>
                <w:spacing w:val="-5"/>
                <w:sz w:val="18"/>
                <w:szCs w:val="18"/>
                <w:highlight w:val="none"/>
                <w:u w:val="none"/>
              </w:rPr>
            </w:pPr>
          </w:p>
        </w:tc>
        <w:tc>
          <w:tcPr>
            <w:tcW w:w="1919" w:type="dxa"/>
            <w:gridSpan w:val="3"/>
            <w:vAlign w:val="center"/>
          </w:tcPr>
          <w:p>
            <w:pPr>
              <w:adjustRightInd w:val="0"/>
              <w:snapToGrid w:val="0"/>
              <w:jc w:val="center"/>
              <w:rPr>
                <w:rFonts w:ascii="宋体" w:hAnsi="宋体" w:cs="宋体"/>
                <w:spacing w:val="-5"/>
                <w:sz w:val="18"/>
                <w:szCs w:val="18"/>
                <w:highlight w:val="none"/>
                <w:u w:val="none"/>
              </w:rPr>
            </w:pPr>
          </w:p>
        </w:tc>
        <w:tc>
          <w:tcPr>
            <w:tcW w:w="1920" w:type="dxa"/>
            <w:vAlign w:val="center"/>
          </w:tcPr>
          <w:p>
            <w:pPr>
              <w:adjustRightInd w:val="0"/>
              <w:snapToGrid w:val="0"/>
              <w:jc w:val="center"/>
              <w:rPr>
                <w:rFonts w:ascii="宋体" w:hAnsi="宋体" w:cs="宋体"/>
                <w:spacing w:val="-5"/>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restart"/>
            <w:vAlign w:val="center"/>
          </w:tcPr>
          <w:p>
            <w:pPr>
              <w:adjustRightInd w:val="0"/>
              <w:snapToGrid w:val="0"/>
              <w:jc w:val="center"/>
              <w:rPr>
                <w:rFonts w:ascii="宋体" w:hAnsi="宋体" w:cs="宋体"/>
                <w:spacing w:val="-5"/>
                <w:sz w:val="18"/>
                <w:szCs w:val="18"/>
                <w:highlight w:val="none"/>
                <w:u w:val="none"/>
              </w:rPr>
            </w:pPr>
            <w:r>
              <w:rPr>
                <w:rFonts w:hint="eastAsia" w:ascii="宋体" w:hAnsi="宋体" w:cs="宋体"/>
                <w:spacing w:val="-5"/>
                <w:sz w:val="18"/>
                <w:szCs w:val="18"/>
                <w:highlight w:val="none"/>
                <w:u w:val="none"/>
              </w:rPr>
              <w:t>投靠本市房主情况（新立户或迁入社区集体户可不填写）</w:t>
            </w:r>
          </w:p>
        </w:tc>
        <w:tc>
          <w:tcPr>
            <w:tcW w:w="1919" w:type="dxa"/>
            <w:gridSpan w:val="3"/>
            <w:vAlign w:val="center"/>
          </w:tcPr>
          <w:p>
            <w:pPr>
              <w:adjustRightInd w:val="0"/>
              <w:snapToGrid w:val="0"/>
              <w:jc w:val="center"/>
              <w:rPr>
                <w:rFonts w:ascii="宋体" w:hAnsi="宋体" w:cs="宋体"/>
                <w:spacing w:val="-5"/>
                <w:sz w:val="18"/>
                <w:szCs w:val="18"/>
                <w:highlight w:val="none"/>
                <w:u w:val="none"/>
              </w:rPr>
            </w:pPr>
          </w:p>
        </w:tc>
        <w:tc>
          <w:tcPr>
            <w:tcW w:w="1919" w:type="dxa"/>
            <w:gridSpan w:val="4"/>
            <w:vAlign w:val="center"/>
          </w:tcPr>
          <w:p>
            <w:pPr>
              <w:adjustRightInd w:val="0"/>
              <w:snapToGrid w:val="0"/>
              <w:jc w:val="center"/>
              <w:rPr>
                <w:rFonts w:ascii="宋体" w:hAnsi="宋体" w:cs="宋体"/>
                <w:spacing w:val="-5"/>
                <w:sz w:val="18"/>
                <w:szCs w:val="18"/>
                <w:highlight w:val="none"/>
                <w:u w:val="none"/>
              </w:rPr>
            </w:pPr>
          </w:p>
        </w:tc>
        <w:tc>
          <w:tcPr>
            <w:tcW w:w="1919" w:type="dxa"/>
            <w:gridSpan w:val="3"/>
            <w:vAlign w:val="center"/>
          </w:tcPr>
          <w:p>
            <w:pPr>
              <w:adjustRightInd w:val="0"/>
              <w:snapToGrid w:val="0"/>
              <w:jc w:val="center"/>
              <w:rPr>
                <w:rFonts w:ascii="宋体" w:hAnsi="宋体" w:cs="宋体"/>
                <w:spacing w:val="-5"/>
                <w:sz w:val="18"/>
                <w:szCs w:val="18"/>
                <w:highlight w:val="none"/>
                <w:u w:val="none"/>
              </w:rPr>
            </w:pPr>
          </w:p>
        </w:tc>
        <w:tc>
          <w:tcPr>
            <w:tcW w:w="1920" w:type="dxa"/>
            <w:vAlign w:val="center"/>
          </w:tcPr>
          <w:p>
            <w:pPr>
              <w:adjustRightInd w:val="0"/>
              <w:snapToGrid w:val="0"/>
              <w:jc w:val="center"/>
              <w:rPr>
                <w:rFonts w:ascii="宋体" w:hAnsi="宋体" w:cs="宋体"/>
                <w:spacing w:val="-5"/>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continue"/>
            <w:vAlign w:val="center"/>
          </w:tcPr>
          <w:p>
            <w:pPr>
              <w:adjustRightInd w:val="0"/>
              <w:snapToGrid w:val="0"/>
              <w:jc w:val="center"/>
              <w:rPr>
                <w:rFonts w:ascii="宋体" w:hAnsi="宋体" w:cs="宋体"/>
                <w:spacing w:val="-5"/>
                <w:sz w:val="18"/>
                <w:szCs w:val="18"/>
                <w:highlight w:val="none"/>
                <w:u w:val="none"/>
              </w:rPr>
            </w:pPr>
          </w:p>
        </w:tc>
        <w:tc>
          <w:tcPr>
            <w:tcW w:w="1919" w:type="dxa"/>
            <w:gridSpan w:val="3"/>
            <w:vAlign w:val="center"/>
          </w:tcPr>
          <w:p>
            <w:pPr>
              <w:adjustRightInd w:val="0"/>
              <w:snapToGrid w:val="0"/>
              <w:jc w:val="center"/>
              <w:rPr>
                <w:rFonts w:ascii="宋体" w:hAnsi="宋体" w:cs="宋体"/>
                <w:spacing w:val="-5"/>
                <w:sz w:val="18"/>
                <w:szCs w:val="18"/>
                <w:highlight w:val="none"/>
                <w:u w:val="none"/>
              </w:rPr>
            </w:pPr>
          </w:p>
        </w:tc>
        <w:tc>
          <w:tcPr>
            <w:tcW w:w="1919" w:type="dxa"/>
            <w:gridSpan w:val="4"/>
            <w:vAlign w:val="center"/>
          </w:tcPr>
          <w:p>
            <w:pPr>
              <w:adjustRightInd w:val="0"/>
              <w:snapToGrid w:val="0"/>
              <w:jc w:val="center"/>
              <w:rPr>
                <w:rFonts w:ascii="宋体" w:hAnsi="宋体" w:cs="宋体"/>
                <w:spacing w:val="-5"/>
                <w:sz w:val="18"/>
                <w:szCs w:val="18"/>
                <w:highlight w:val="none"/>
                <w:u w:val="none"/>
              </w:rPr>
            </w:pPr>
          </w:p>
        </w:tc>
        <w:tc>
          <w:tcPr>
            <w:tcW w:w="1919" w:type="dxa"/>
            <w:gridSpan w:val="3"/>
            <w:vAlign w:val="center"/>
          </w:tcPr>
          <w:p>
            <w:pPr>
              <w:adjustRightInd w:val="0"/>
              <w:snapToGrid w:val="0"/>
              <w:jc w:val="center"/>
              <w:rPr>
                <w:rFonts w:ascii="宋体" w:hAnsi="宋体" w:cs="宋体"/>
                <w:spacing w:val="-5"/>
                <w:sz w:val="18"/>
                <w:szCs w:val="18"/>
                <w:highlight w:val="none"/>
                <w:u w:val="none"/>
              </w:rPr>
            </w:pPr>
          </w:p>
        </w:tc>
        <w:tc>
          <w:tcPr>
            <w:tcW w:w="1920" w:type="dxa"/>
            <w:vAlign w:val="center"/>
          </w:tcPr>
          <w:p>
            <w:pPr>
              <w:adjustRightInd w:val="0"/>
              <w:snapToGrid w:val="0"/>
              <w:jc w:val="center"/>
              <w:rPr>
                <w:rFonts w:ascii="宋体" w:hAnsi="宋体" w:cs="宋体"/>
                <w:spacing w:val="-5"/>
                <w:sz w:val="18"/>
                <w:szCs w:val="1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Merge w:val="continue"/>
            <w:vAlign w:val="center"/>
          </w:tcPr>
          <w:p>
            <w:pPr>
              <w:adjustRightInd w:val="0"/>
              <w:snapToGrid w:val="0"/>
              <w:rPr>
                <w:rFonts w:ascii="宋体" w:hAnsi="宋体" w:cs="宋体"/>
                <w:spacing w:val="-5"/>
                <w:sz w:val="18"/>
                <w:szCs w:val="18"/>
                <w:highlight w:val="none"/>
                <w:u w:val="none"/>
              </w:rPr>
            </w:pPr>
          </w:p>
        </w:tc>
        <w:tc>
          <w:tcPr>
            <w:tcW w:w="7677" w:type="dxa"/>
            <w:gridSpan w:val="11"/>
            <w:vAlign w:val="center"/>
          </w:tcPr>
          <w:p>
            <w:pPr>
              <w:adjustRightInd w:val="0"/>
              <w:snapToGrid w:val="0"/>
              <w:rPr>
                <w:sz w:val="18"/>
                <w:szCs w:val="18"/>
                <w:highlight w:val="none"/>
                <w:u w:val="none"/>
              </w:rPr>
            </w:pPr>
            <w:r>
              <w:rPr>
                <w:rFonts w:hint="eastAsia"/>
                <w:sz w:val="18"/>
                <w:szCs w:val="18"/>
                <w:highlight w:val="none"/>
                <w:u w:val="none"/>
              </w:rPr>
              <w:t>本人同意                                  户口迁入本人户（房）内。</w:t>
            </w:r>
          </w:p>
          <w:p>
            <w:pPr>
              <w:pStyle w:val="56"/>
              <w:rPr>
                <w:highlight w:val="none"/>
                <w:u w:val="none"/>
              </w:rPr>
            </w:pPr>
          </w:p>
          <w:p>
            <w:pPr>
              <w:adjustRightInd w:val="0"/>
              <w:snapToGrid w:val="0"/>
              <w:rPr>
                <w:rFonts w:ascii="宋体" w:hAnsi="宋体" w:cs="宋体"/>
                <w:spacing w:val="-5"/>
                <w:sz w:val="18"/>
                <w:szCs w:val="18"/>
                <w:highlight w:val="none"/>
                <w:u w:val="none"/>
              </w:rPr>
            </w:pPr>
            <w:r>
              <w:rPr>
                <w:rFonts w:hint="eastAsia" w:ascii="宋体" w:hAnsi="宋体" w:cs="宋体"/>
                <w:spacing w:val="-5"/>
                <w:sz w:val="18"/>
                <w:szCs w:val="18"/>
                <w:highlight w:val="none"/>
                <w:u w:val="none"/>
              </w:rPr>
              <w:t xml:space="preserve">被投靠户主、亲属、房主签名：                              </w:t>
            </w:r>
            <w:r>
              <w:rPr>
                <w:rFonts w:hint="eastAsia" w:ascii="宋体" w:hAnsi="宋体" w:cs="宋体"/>
                <w:sz w:val="18"/>
                <w:szCs w:val="18"/>
                <w:highlight w:val="none"/>
                <w:u w:val="none"/>
              </w:rPr>
              <w:t>日期：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826" w:type="dxa"/>
            <w:vMerge w:val="restart"/>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生育登记</w:t>
            </w:r>
          </w:p>
        </w:tc>
        <w:tc>
          <w:tcPr>
            <w:tcW w:w="967" w:type="dxa"/>
            <w:vAlign w:val="center"/>
          </w:tcPr>
          <w:p>
            <w:pPr>
              <w:tabs>
                <w:tab w:val="left" w:pos="715"/>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夫妻婚姻</w:t>
            </w:r>
          </w:p>
          <w:p>
            <w:pPr>
              <w:tabs>
                <w:tab w:val="left" w:pos="715"/>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状况</w:t>
            </w:r>
          </w:p>
        </w:tc>
        <w:tc>
          <w:tcPr>
            <w:tcW w:w="7677" w:type="dxa"/>
            <w:gridSpan w:val="11"/>
            <w:vAlign w:val="center"/>
          </w:tcPr>
          <w:p>
            <w:pPr>
              <w:tabs>
                <w:tab w:val="left" w:pos="715"/>
              </w:tabs>
              <w:adjustRightInd w:val="0"/>
              <w:snapToGrid w:val="0"/>
              <w:jc w:val="left"/>
              <w:rPr>
                <w:rFonts w:ascii="宋体" w:hAnsi="宋体" w:cs="宋体"/>
                <w:sz w:val="18"/>
                <w:szCs w:val="18"/>
                <w:highlight w:val="none"/>
                <w:u w:val="none"/>
              </w:rPr>
            </w:pPr>
            <w:r>
              <w:rPr>
                <w:rFonts w:hint="eastAsia"/>
                <w:sz w:val="18"/>
                <w:szCs w:val="18"/>
                <w:highlight w:val="none"/>
                <w:u w:val="none"/>
              </w:rPr>
              <w:sym w:font="Wingdings" w:char="00A8"/>
            </w:r>
            <w:r>
              <w:rPr>
                <w:rFonts w:hint="eastAsia"/>
                <w:sz w:val="18"/>
                <w:szCs w:val="18"/>
                <w:highlight w:val="none"/>
                <w:u w:val="none"/>
              </w:rPr>
              <w:t xml:space="preserve">双方初婚     </w:t>
            </w:r>
            <w:r>
              <w:rPr>
                <w:rFonts w:hint="eastAsia"/>
                <w:sz w:val="18"/>
                <w:szCs w:val="18"/>
                <w:highlight w:val="none"/>
                <w:u w:val="none"/>
              </w:rPr>
              <w:sym w:font="Wingdings" w:char="00A8"/>
            </w:r>
            <w:r>
              <w:rPr>
                <w:rFonts w:hint="eastAsia"/>
                <w:sz w:val="18"/>
                <w:szCs w:val="18"/>
                <w:highlight w:val="none"/>
                <w:u w:val="none"/>
              </w:rPr>
              <w:t xml:space="preserve">双方再婚    </w:t>
            </w:r>
            <w:r>
              <w:rPr>
                <w:rFonts w:hint="eastAsia"/>
                <w:sz w:val="18"/>
                <w:szCs w:val="18"/>
                <w:highlight w:val="none"/>
                <w:u w:val="none"/>
              </w:rPr>
              <w:sym w:font="Wingdings" w:char="00A8"/>
            </w:r>
            <w:r>
              <w:rPr>
                <w:rFonts w:hint="eastAsia"/>
                <w:sz w:val="18"/>
                <w:szCs w:val="18"/>
                <w:highlight w:val="none"/>
                <w:u w:val="none"/>
              </w:rPr>
              <w:t xml:space="preserve">男再婚女初婚     </w:t>
            </w:r>
            <w:r>
              <w:rPr>
                <w:rFonts w:hint="eastAsia"/>
                <w:sz w:val="18"/>
                <w:szCs w:val="18"/>
                <w:highlight w:val="none"/>
                <w:u w:val="none"/>
              </w:rPr>
              <w:sym w:font="Wingdings" w:char="00A8"/>
            </w:r>
            <w:r>
              <w:rPr>
                <w:rFonts w:hint="eastAsia"/>
                <w:sz w:val="18"/>
                <w:szCs w:val="18"/>
                <w:highlight w:val="none"/>
                <w:u w:val="none"/>
              </w:rPr>
              <w:t xml:space="preserve">男初婚女再婚    </w:t>
            </w:r>
            <w:r>
              <w:rPr>
                <w:rFonts w:hint="eastAsia"/>
                <w:sz w:val="18"/>
                <w:szCs w:val="18"/>
                <w:highlight w:val="none"/>
                <w:u w:val="none"/>
              </w:rPr>
              <w:sym w:font="Wingdings" w:char="00A8"/>
            </w:r>
            <w:r>
              <w:rPr>
                <w:rFonts w:hint="eastAsia"/>
                <w:sz w:val="18"/>
                <w:szCs w:val="18"/>
                <w:highlight w:val="none"/>
                <w:u w:val="none"/>
              </w:rPr>
              <w:t xml:space="preserve">复婚      </w:t>
            </w:r>
            <w:r>
              <w:rPr>
                <w:rFonts w:hint="eastAsia"/>
                <w:sz w:val="18"/>
                <w:szCs w:val="18"/>
                <w:highlight w:val="none"/>
                <w:u w:val="none"/>
              </w:rPr>
              <w:sym w:font="Wingdings" w:char="00A8"/>
            </w:r>
            <w:r>
              <w:rPr>
                <w:rFonts w:hint="eastAsia"/>
                <w:sz w:val="18"/>
                <w:szCs w:val="18"/>
                <w:highlight w:val="none"/>
                <w:u w:val="none"/>
              </w:rPr>
              <w:t xml:space="preserve">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Align w:val="center"/>
          </w:tcPr>
          <w:p>
            <w:pPr>
              <w:tabs>
                <w:tab w:val="left" w:pos="715"/>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登记当前</w:t>
            </w:r>
          </w:p>
          <w:p>
            <w:pPr>
              <w:tabs>
                <w:tab w:val="left" w:pos="715"/>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孩次</w:t>
            </w:r>
          </w:p>
        </w:tc>
        <w:tc>
          <w:tcPr>
            <w:tcW w:w="7677" w:type="dxa"/>
            <w:gridSpan w:val="11"/>
            <w:vAlign w:val="center"/>
          </w:tcPr>
          <w:p>
            <w:pPr>
              <w:tabs>
                <w:tab w:val="left" w:pos="715"/>
              </w:tabs>
              <w:adjustRightInd w:val="0"/>
              <w:snapToGrid w:val="0"/>
              <w:jc w:val="left"/>
              <w:rPr>
                <w:sz w:val="18"/>
                <w:szCs w:val="18"/>
                <w:highlight w:val="none"/>
                <w:u w:val="none"/>
              </w:rPr>
            </w:pPr>
            <w:r>
              <w:rPr>
                <w:rFonts w:hint="eastAsia"/>
                <w:sz w:val="18"/>
                <w:szCs w:val="18"/>
                <w:highlight w:val="none"/>
                <w:u w:val="none"/>
              </w:rPr>
              <w:sym w:font="Wingdings" w:char="00A8"/>
            </w:r>
            <w:r>
              <w:rPr>
                <w:rFonts w:hint="eastAsia"/>
                <w:sz w:val="18"/>
                <w:szCs w:val="18"/>
                <w:highlight w:val="none"/>
                <w:u w:val="none"/>
              </w:rPr>
              <w:t xml:space="preserve">生育第一个子女        </w:t>
            </w:r>
            <w:r>
              <w:rPr>
                <w:rFonts w:hint="eastAsia"/>
                <w:sz w:val="18"/>
                <w:szCs w:val="18"/>
                <w:highlight w:val="none"/>
                <w:u w:val="none"/>
              </w:rPr>
              <w:sym w:font="Wingdings" w:char="00A8"/>
            </w:r>
            <w:r>
              <w:rPr>
                <w:rFonts w:hint="eastAsia"/>
                <w:sz w:val="18"/>
                <w:szCs w:val="18"/>
                <w:highlight w:val="none"/>
                <w:u w:val="none"/>
              </w:rPr>
              <w:t xml:space="preserve">生育第二个子女         </w:t>
            </w:r>
            <w:r>
              <w:rPr>
                <w:rFonts w:hint="eastAsia"/>
                <w:sz w:val="18"/>
                <w:szCs w:val="18"/>
                <w:highlight w:val="none"/>
                <w:u w:val="none"/>
              </w:rPr>
              <w:sym w:font="Wingdings" w:char="00A8"/>
            </w:r>
            <w:r>
              <w:rPr>
                <w:rFonts w:hint="eastAsia"/>
                <w:sz w:val="18"/>
                <w:szCs w:val="18"/>
                <w:highlight w:val="none"/>
                <w:u w:val="none"/>
              </w:rPr>
              <w:t xml:space="preserve">生育第三个子女          </w:t>
            </w:r>
          </w:p>
          <w:p>
            <w:pPr>
              <w:tabs>
                <w:tab w:val="left" w:pos="715"/>
              </w:tabs>
              <w:adjustRightInd w:val="0"/>
              <w:snapToGrid w:val="0"/>
              <w:jc w:val="left"/>
              <w:rPr>
                <w:rFonts w:ascii="宋体" w:hAnsi="宋体" w:cs="宋体"/>
                <w:sz w:val="18"/>
                <w:szCs w:val="18"/>
                <w:highlight w:val="none"/>
                <w:u w:val="none"/>
              </w:rPr>
            </w:pPr>
            <w:r>
              <w:rPr>
                <w:rFonts w:hint="eastAsia"/>
                <w:sz w:val="18"/>
                <w:szCs w:val="18"/>
                <w:highlight w:val="none"/>
                <w:u w:val="none"/>
              </w:rPr>
              <w:sym w:font="Wingdings" w:char="00A8"/>
            </w:r>
            <w:r>
              <w:rPr>
                <w:rFonts w:hint="eastAsia"/>
                <w:sz w:val="18"/>
                <w:szCs w:val="18"/>
                <w:highlight w:val="none"/>
                <w:u w:val="none"/>
              </w:rPr>
              <w:t xml:space="preserve">生育第四个子女        </w:t>
            </w:r>
            <w:r>
              <w:rPr>
                <w:rFonts w:hint="eastAsia"/>
                <w:sz w:val="18"/>
                <w:szCs w:val="18"/>
                <w:highlight w:val="none"/>
                <w:u w:val="none"/>
              </w:rPr>
              <w:sym w:font="Wingdings" w:char="00A8"/>
            </w:r>
            <w:r>
              <w:rPr>
                <w:rFonts w:hint="eastAsia"/>
                <w:sz w:val="18"/>
                <w:szCs w:val="18"/>
                <w:highlight w:val="none"/>
                <w:u w:val="none"/>
              </w:rPr>
              <w:t xml:space="preserve">生育第五个子女         </w:t>
            </w:r>
            <w:r>
              <w:rPr>
                <w:rFonts w:hint="eastAsia"/>
                <w:sz w:val="18"/>
                <w:szCs w:val="18"/>
                <w:highlight w:val="none"/>
                <w:u w:val="none"/>
              </w:rPr>
              <w:sym w:font="Wingdings" w:char="00A8"/>
            </w:r>
            <w:r>
              <w:rPr>
                <w:rFonts w:hint="eastAsia"/>
                <w:sz w:val="18"/>
                <w:szCs w:val="18"/>
                <w:highlight w:val="none"/>
                <w:u w:val="none"/>
              </w:rPr>
              <w:t xml:space="preserve">生育第六个及以上子女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826" w:type="dxa"/>
            <w:vMerge w:val="continue"/>
            <w:vAlign w:val="center"/>
          </w:tcPr>
          <w:p>
            <w:pPr>
              <w:adjustRightInd w:val="0"/>
              <w:snapToGrid w:val="0"/>
              <w:jc w:val="center"/>
              <w:rPr>
                <w:rFonts w:ascii="宋体" w:hAnsi="宋体" w:cs="宋体"/>
                <w:sz w:val="18"/>
                <w:szCs w:val="18"/>
                <w:highlight w:val="none"/>
                <w:u w:val="none"/>
              </w:rPr>
            </w:pPr>
          </w:p>
        </w:tc>
        <w:tc>
          <w:tcPr>
            <w:tcW w:w="967" w:type="dxa"/>
            <w:vAlign w:val="center"/>
          </w:tcPr>
          <w:p>
            <w:pPr>
              <w:tabs>
                <w:tab w:val="left" w:pos="715"/>
              </w:tabs>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登记时孕育状况</w:t>
            </w:r>
          </w:p>
        </w:tc>
        <w:tc>
          <w:tcPr>
            <w:tcW w:w="7677" w:type="dxa"/>
            <w:gridSpan w:val="11"/>
            <w:vAlign w:val="center"/>
          </w:tcPr>
          <w:p>
            <w:pPr>
              <w:tabs>
                <w:tab w:val="left" w:pos="715"/>
              </w:tabs>
              <w:adjustRightInd w:val="0"/>
              <w:snapToGrid w:val="0"/>
              <w:jc w:val="center"/>
              <w:rPr>
                <w:rFonts w:ascii="宋体" w:hAnsi="宋体" w:cs="宋体"/>
                <w:sz w:val="18"/>
                <w:szCs w:val="18"/>
                <w:highlight w:val="none"/>
                <w:u w:val="none"/>
              </w:rPr>
            </w:pPr>
            <w:r>
              <w:rPr>
                <w:rFonts w:hint="eastAsia"/>
                <w:sz w:val="18"/>
                <w:szCs w:val="21"/>
                <w:highlight w:val="none"/>
                <w:u w:val="none"/>
              </w:rPr>
              <w:sym w:font="Wingdings" w:char="00A8"/>
            </w:r>
            <w:r>
              <w:rPr>
                <w:rFonts w:hint="eastAsia"/>
                <w:sz w:val="18"/>
                <w:szCs w:val="21"/>
                <w:highlight w:val="none"/>
                <w:u w:val="none"/>
              </w:rPr>
              <w:t xml:space="preserve">未孕        </w:t>
            </w:r>
            <w:r>
              <w:rPr>
                <w:rFonts w:hint="eastAsia"/>
                <w:sz w:val="18"/>
                <w:szCs w:val="21"/>
                <w:highlight w:val="none"/>
                <w:u w:val="none"/>
              </w:rPr>
              <w:sym w:font="Wingdings" w:char="00A8"/>
            </w:r>
            <w:r>
              <w:rPr>
                <w:rFonts w:hint="eastAsia"/>
                <w:sz w:val="18"/>
                <w:szCs w:val="21"/>
                <w:highlight w:val="none"/>
                <w:u w:val="none"/>
              </w:rPr>
              <w:t xml:space="preserve">在孕         </w:t>
            </w:r>
            <w:r>
              <w:rPr>
                <w:rFonts w:hint="eastAsia"/>
                <w:sz w:val="18"/>
                <w:szCs w:val="21"/>
                <w:highlight w:val="none"/>
                <w:u w:val="none"/>
              </w:rPr>
              <w:sym w:font="Wingdings" w:char="00A8"/>
            </w:r>
            <w:r>
              <w:rPr>
                <w:rFonts w:hint="eastAsia"/>
                <w:sz w:val="18"/>
                <w:szCs w:val="21"/>
                <w:highlight w:val="none"/>
                <w:u w:val="none"/>
              </w:rPr>
              <w:t xml:space="preserve">已生育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26" w:type="dxa"/>
            <w:vMerge w:val="restart"/>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送达</w:t>
            </w:r>
          </w:p>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方式</w:t>
            </w:r>
          </w:p>
        </w:tc>
        <w:tc>
          <w:tcPr>
            <w:tcW w:w="8644" w:type="dxa"/>
            <w:gridSpan w:val="12"/>
            <w:tcBorders>
              <w:bottom w:val="single" w:color="auto" w:sz="4" w:space="0"/>
            </w:tcBorders>
            <w:vAlign w:val="center"/>
          </w:tcPr>
          <w:p>
            <w:pPr>
              <w:tabs>
                <w:tab w:val="left" w:pos="8736"/>
              </w:tabs>
              <w:adjustRightInd w:val="0"/>
              <w:snapToGrid w:val="0"/>
              <w:ind w:firstLine="90" w:firstLineChars="50"/>
              <w:jc w:val="left"/>
              <w:rPr>
                <w:rFonts w:ascii="宋体" w:hAnsi="宋体" w:cs="宋体"/>
                <w:sz w:val="18"/>
                <w:szCs w:val="18"/>
                <w:highlight w:val="none"/>
                <w:u w:val="none"/>
              </w:rPr>
            </w:pPr>
            <w:r>
              <w:rPr>
                <w:rFonts w:hint="eastAsia" w:ascii="宋体" w:hAnsi="宋体" w:cs="宋体"/>
                <w:sz w:val="18"/>
                <w:szCs w:val="18"/>
                <w:highlight w:val="none"/>
                <w:u w:val="none"/>
              </w:rPr>
              <w:t xml:space="preserve">居民户口簿  </w:t>
            </w: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 xml:space="preserve"> 邮寄送达（免费）</w:t>
            </w:r>
            <w:r>
              <w:rPr>
                <w:rFonts w:hint="eastAsia" w:ascii="宋体" w:hAnsi="宋体" w:cs="宋体"/>
                <w:sz w:val="18"/>
                <w:szCs w:val="18"/>
                <w:highlight w:val="none"/>
                <w:u w:val="none"/>
              </w:rPr>
              <w:tab/>
            </w:r>
            <w:r>
              <w:rPr>
                <w:rFonts w:hint="eastAsia" w:ascii="宋体" w:hAnsi="宋体" w:cs="宋体"/>
                <w:sz w:val="18"/>
                <w:szCs w:val="18"/>
                <w:highlight w:val="none"/>
                <w:u w:val="none"/>
              </w:rPr>
              <w:t xml:space="preserve">  </w:t>
            </w:r>
            <w:r>
              <w:rPr>
                <w:rFonts w:hint="eastAsia" w:ascii="宋体" w:hAnsi="宋体" w:cs="宋体"/>
                <w:sz w:val="18"/>
                <w:szCs w:val="18"/>
                <w:highlight w:val="none"/>
                <w:u w:val="none"/>
              </w:rPr>
              <w:sym w:font="Wingdings" w:char="00A8"/>
            </w:r>
            <w:r>
              <w:rPr>
                <w:rFonts w:hint="eastAsia" w:ascii="宋体" w:hAnsi="宋体" w:cs="宋体"/>
                <w:sz w:val="18"/>
                <w:szCs w:val="18"/>
                <w:highlight w:val="none"/>
                <w:u w:val="none"/>
              </w:rPr>
              <w:t xml:space="preserve"> 自行领取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826" w:type="dxa"/>
            <w:vMerge w:val="continue"/>
          </w:tcPr>
          <w:p>
            <w:pPr>
              <w:adjustRightInd w:val="0"/>
              <w:snapToGrid w:val="0"/>
              <w:rPr>
                <w:rFonts w:ascii="宋体" w:hAnsi="宋体" w:cs="宋体"/>
                <w:sz w:val="18"/>
                <w:szCs w:val="18"/>
                <w:highlight w:val="none"/>
                <w:u w:val="none"/>
              </w:rPr>
            </w:pPr>
          </w:p>
        </w:tc>
        <w:tc>
          <w:tcPr>
            <w:tcW w:w="8644" w:type="dxa"/>
            <w:gridSpan w:val="12"/>
            <w:vAlign w:val="center"/>
          </w:tcPr>
          <w:p>
            <w:pPr>
              <w:tabs>
                <w:tab w:val="left" w:pos="8736"/>
              </w:tabs>
              <w:adjustRightInd w:val="0"/>
              <w:snapToGrid w:val="0"/>
              <w:ind w:firstLine="90" w:firstLineChars="50"/>
              <w:jc w:val="left"/>
              <w:rPr>
                <w:rFonts w:ascii="宋体" w:hAnsi="宋体" w:cs="宋体"/>
                <w:sz w:val="18"/>
                <w:szCs w:val="18"/>
                <w:highlight w:val="none"/>
                <w:u w:val="none"/>
              </w:rPr>
            </w:pPr>
            <w:r>
              <w:rPr>
                <w:rFonts w:hint="eastAsia" w:ascii="宋体" w:hAnsi="宋体" w:cs="宋体"/>
                <w:sz w:val="18"/>
                <w:szCs w:val="18"/>
                <w:highlight w:val="none"/>
                <w:u w:val="none"/>
              </w:rPr>
              <w:t>邮寄地址</w:t>
            </w:r>
            <w:r>
              <w:rPr>
                <w:rFonts w:hint="eastAsia" w:ascii="宋体" w:hAnsi="宋体" w:cs="宋体"/>
                <w:w w:val="95"/>
                <w:sz w:val="18"/>
                <w:szCs w:val="18"/>
                <w:highlight w:val="none"/>
                <w:u w:val="none"/>
              </w:rPr>
              <w:t>：</w:t>
            </w:r>
            <w:r>
              <w:rPr>
                <w:rFonts w:hint="eastAsia" w:ascii="宋体" w:hAnsi="宋体" w:cs="宋体"/>
                <w:sz w:val="18"/>
                <w:szCs w:val="18"/>
                <w:highlight w:val="none"/>
                <w:u w:val="none"/>
              </w:rPr>
              <w:t>_______________________________________________________________________________</w:t>
            </w:r>
          </w:p>
          <w:p>
            <w:pPr>
              <w:tabs>
                <w:tab w:val="left" w:pos="8736"/>
              </w:tabs>
              <w:adjustRightInd w:val="0"/>
              <w:snapToGrid w:val="0"/>
              <w:ind w:firstLine="90" w:firstLineChars="50"/>
              <w:jc w:val="left"/>
              <w:rPr>
                <w:rFonts w:ascii="宋体" w:hAnsi="宋体" w:cs="宋体"/>
                <w:sz w:val="18"/>
                <w:szCs w:val="18"/>
                <w:highlight w:val="none"/>
                <w:u w:val="none"/>
              </w:rPr>
            </w:pPr>
            <w:r>
              <w:rPr>
                <w:rFonts w:hint="eastAsia" w:ascii="宋体" w:hAnsi="宋体" w:cs="宋体"/>
                <w:sz w:val="18"/>
                <w:szCs w:val="18"/>
                <w:highlight w:val="none"/>
                <w:u w:val="none"/>
              </w:rPr>
              <w:t>收件人：_________________________________________联系电话：______________________________</w:t>
            </w:r>
          </w:p>
        </w:tc>
      </w:tr>
    </w:tbl>
    <w:p>
      <w:pPr>
        <w:rPr>
          <w:highlight w:val="none"/>
          <w:u w:val="none"/>
        </w:rPr>
      </w:pPr>
      <w:r>
        <w:rPr>
          <w:rFonts w:hint="eastAsia"/>
          <w:highlight w:val="none"/>
          <w:u w:val="none"/>
        </w:rPr>
        <w:br w:type="page"/>
      </w:r>
    </w:p>
    <w:p>
      <w:pPr>
        <w:pStyle w:val="275"/>
        <w:numPr>
          <w:ilvl w:val="1"/>
          <w:numId w:val="0"/>
        </w:numPr>
        <w:spacing w:before="156" w:after="156"/>
        <w:rPr>
          <w:highlight w:val="none"/>
          <w:u w:val="none"/>
        </w:rPr>
      </w:pPr>
      <w:r>
        <w:rPr>
          <w:rFonts w:hint="eastAsia"/>
          <w:highlight w:val="none"/>
          <w:u w:val="none"/>
        </w:rPr>
        <w:t>表B.1  公民婚育“全链通办”申请表</w:t>
      </w:r>
      <w:r>
        <w:rPr>
          <w:rFonts w:hint="eastAsia" w:ascii="宋体" w:hAnsi="宋体" w:eastAsia="宋体" w:cs="宋体"/>
          <w:highlight w:val="none"/>
          <w:u w:val="none"/>
        </w:rPr>
        <w:t>（续）</w:t>
      </w:r>
    </w:p>
    <w:tbl>
      <w:tblPr>
        <w:tblStyle w:val="88"/>
        <w:tblW w:w="907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2"/>
        <w:gridCol w:w="82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826" w:type="dxa"/>
            <w:vAlign w:val="center"/>
          </w:tcPr>
          <w:p>
            <w:pPr>
              <w:pStyle w:val="56"/>
              <w:rPr>
                <w:highlight w:val="none"/>
                <w:u w:val="none"/>
              </w:rPr>
            </w:pPr>
          </w:p>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承诺</w:t>
            </w:r>
          </w:p>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信息</w:t>
            </w:r>
          </w:p>
        </w:tc>
        <w:tc>
          <w:tcPr>
            <w:tcW w:w="8644" w:type="dxa"/>
            <w:vAlign w:val="center"/>
          </w:tcPr>
          <w:p>
            <w:pPr>
              <w:tabs>
                <w:tab w:val="left" w:pos="3204"/>
                <w:tab w:val="left" w:pos="4307"/>
                <w:tab w:val="left" w:pos="7404"/>
              </w:tabs>
              <w:adjustRightInd w:val="0"/>
              <w:snapToGrid w:val="0"/>
              <w:rPr>
                <w:rFonts w:ascii="宋体" w:hAnsi="宋体" w:cs="宋体"/>
                <w:sz w:val="18"/>
                <w:szCs w:val="18"/>
                <w:highlight w:val="none"/>
                <w:u w:val="none"/>
              </w:rPr>
            </w:pPr>
            <w:r>
              <w:rPr>
                <w:rFonts w:hint="eastAsia" w:ascii="宋体" w:hAnsi="宋体" w:cs="宋体"/>
                <w:sz w:val="18"/>
                <w:szCs w:val="18"/>
                <w:highlight w:val="none"/>
                <w:u w:val="none"/>
              </w:rPr>
              <w:t>公民个人自愿提出“全链通办”服务，委托授权相关部门使用其个人信息办理相关事项，以上填写内容正确无误，并承诺以上申报信息及所提交的申请材料均真实有效，若被查证在事项办理过程中存在隐瞒事实、弄虚作假行为的，本人愿意自行承担一切的法律责任及后果。</w:t>
            </w:r>
          </w:p>
          <w:p>
            <w:pPr>
              <w:pStyle w:val="56"/>
              <w:rPr>
                <w:highlight w:val="none"/>
                <w:u w:val="none"/>
              </w:rPr>
            </w:pPr>
          </w:p>
          <w:p>
            <w:pPr>
              <w:tabs>
                <w:tab w:val="left" w:pos="3204"/>
                <w:tab w:val="left" w:pos="4307"/>
                <w:tab w:val="left" w:pos="7404"/>
              </w:tabs>
              <w:adjustRightInd w:val="0"/>
              <w:snapToGrid w:val="0"/>
              <w:ind w:firstLine="1080" w:firstLineChars="600"/>
              <w:rPr>
                <w:rFonts w:ascii="宋体" w:hAnsi="宋体" w:cs="宋体"/>
                <w:sz w:val="18"/>
                <w:szCs w:val="18"/>
                <w:highlight w:val="none"/>
                <w:u w:val="none"/>
              </w:rPr>
            </w:pPr>
            <w:r>
              <w:rPr>
                <w:rFonts w:hint="eastAsia" w:ascii="宋体" w:hAnsi="宋体" w:cs="宋体"/>
                <w:sz w:val="18"/>
                <w:szCs w:val="18"/>
                <w:highlight w:val="none"/>
                <w:u w:val="none"/>
              </w:rPr>
              <w:t>申请人签名：</w:t>
            </w:r>
          </w:p>
          <w:p>
            <w:pPr>
              <w:pStyle w:val="56"/>
              <w:rPr>
                <w:highlight w:val="none"/>
                <w:u w:val="none"/>
              </w:rPr>
            </w:pPr>
            <w:r>
              <w:rPr>
                <w:rFonts w:hint="eastAsia" w:ascii="宋体" w:hAnsi="宋体" w:cs="宋体"/>
                <w:sz w:val="18"/>
                <w:szCs w:val="18"/>
                <w:highlight w:val="none"/>
                <w:u w:val="none"/>
              </w:rPr>
              <w:t xml:space="preserve">         （法定监护人）</w:t>
            </w:r>
          </w:p>
          <w:p>
            <w:pPr>
              <w:tabs>
                <w:tab w:val="left" w:pos="3204"/>
                <w:tab w:val="left" w:pos="4307"/>
                <w:tab w:val="left" w:pos="7404"/>
              </w:tabs>
              <w:adjustRightInd w:val="0"/>
              <w:snapToGrid w:val="0"/>
              <w:ind w:firstLine="4320" w:firstLineChars="2400"/>
              <w:rPr>
                <w:rFonts w:ascii="宋体" w:hAnsi="宋体" w:cs="宋体"/>
                <w:sz w:val="18"/>
                <w:szCs w:val="18"/>
                <w:highlight w:val="none"/>
                <w:u w:val="none"/>
              </w:rPr>
            </w:pPr>
            <w:r>
              <w:rPr>
                <w:rFonts w:hint="eastAsia" w:ascii="宋体" w:hAnsi="宋体" w:cs="宋体"/>
                <w:sz w:val="18"/>
                <w:szCs w:val="18"/>
                <w:highlight w:val="none"/>
                <w:u w:val="none"/>
              </w:rPr>
              <w:t>日期：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826" w:type="dxa"/>
            <w:vAlign w:val="center"/>
          </w:tcPr>
          <w:p>
            <w:pPr>
              <w:adjustRightInd w:val="0"/>
              <w:snapToGrid w:val="0"/>
              <w:jc w:val="center"/>
              <w:rPr>
                <w:rFonts w:ascii="宋体" w:hAnsi="宋体" w:cs="宋体"/>
                <w:sz w:val="18"/>
                <w:szCs w:val="18"/>
                <w:highlight w:val="none"/>
                <w:u w:val="none"/>
              </w:rPr>
            </w:pPr>
            <w:r>
              <w:rPr>
                <w:rFonts w:hint="eastAsia" w:ascii="宋体" w:hAnsi="宋体" w:cs="宋体"/>
                <w:sz w:val="18"/>
                <w:szCs w:val="18"/>
                <w:highlight w:val="none"/>
                <w:u w:val="none"/>
              </w:rPr>
              <w:t>备注</w:t>
            </w:r>
          </w:p>
        </w:tc>
        <w:tc>
          <w:tcPr>
            <w:tcW w:w="8644" w:type="dxa"/>
            <w:vAlign w:val="center"/>
          </w:tcPr>
          <w:p>
            <w:pPr>
              <w:tabs>
                <w:tab w:val="left" w:pos="3204"/>
                <w:tab w:val="left" w:pos="4307"/>
                <w:tab w:val="left" w:pos="7404"/>
              </w:tabs>
              <w:adjustRightInd w:val="0"/>
              <w:snapToGrid w:val="0"/>
              <w:rPr>
                <w:rFonts w:ascii="宋体" w:hAnsi="宋体" w:cs="宋体"/>
                <w:sz w:val="18"/>
                <w:szCs w:val="18"/>
                <w:highlight w:val="none"/>
                <w:u w:val="none"/>
              </w:rPr>
            </w:pPr>
          </w:p>
        </w:tc>
      </w:tr>
    </w:tbl>
    <w:p>
      <w:pPr>
        <w:pStyle w:val="258"/>
        <w:ind w:firstLine="420"/>
        <w:rPr>
          <w:highlight w:val="none"/>
          <w:u w:val="none"/>
        </w:rPr>
        <w:sectPr>
          <w:pgSz w:w="11907" w:h="16839"/>
          <w:pgMar w:top="1417" w:right="1134" w:bottom="1134" w:left="1417" w:header="1417" w:footer="1134" w:gutter="0"/>
          <w:cols w:space="425" w:num="1"/>
          <w:docGrid w:type="lines" w:linePitch="312" w:charSpace="0"/>
        </w:sectPr>
      </w:pPr>
    </w:p>
    <w:p>
      <w:pPr>
        <w:pStyle w:val="274"/>
        <w:adjustRightInd w:val="0"/>
        <w:snapToGrid w:val="0"/>
        <w:spacing w:before="0" w:after="0"/>
        <w:rPr>
          <w:highlight w:val="none"/>
          <w:u w:val="none"/>
        </w:rPr>
      </w:pPr>
      <w:bookmarkStart w:id="220" w:name="_Toc6256"/>
      <w:bookmarkEnd w:id="220"/>
      <w:bookmarkStart w:id="221" w:name="_Toc106873161"/>
      <w:bookmarkStart w:id="222" w:name="_Toc18794"/>
      <w:bookmarkStart w:id="223" w:name="_Toc106377180"/>
    </w:p>
    <w:p>
      <w:pPr>
        <w:pStyle w:val="274"/>
        <w:numPr>
          <w:ilvl w:val="0"/>
          <w:numId w:val="0"/>
        </w:numPr>
        <w:adjustRightInd w:val="0"/>
        <w:snapToGrid w:val="0"/>
        <w:spacing w:before="0" w:after="0"/>
        <w:rPr>
          <w:highlight w:val="none"/>
          <w:u w:val="none"/>
        </w:rPr>
      </w:pPr>
      <w:bookmarkStart w:id="224" w:name="_Toc13936"/>
      <w:r>
        <w:rPr>
          <w:rFonts w:hint="eastAsia"/>
          <w:highlight w:val="none"/>
          <w:u w:val="none"/>
        </w:rPr>
        <w:t>（资料性）</w:t>
      </w:r>
      <w:bookmarkEnd w:id="224"/>
      <w:bookmarkStart w:id="225" w:name="_Toc14361"/>
    </w:p>
    <w:p>
      <w:pPr>
        <w:pStyle w:val="274"/>
        <w:numPr>
          <w:ilvl w:val="0"/>
          <w:numId w:val="0"/>
        </w:numPr>
        <w:adjustRightInd w:val="0"/>
        <w:snapToGrid w:val="0"/>
        <w:spacing w:before="0" w:after="0"/>
        <w:rPr>
          <w:highlight w:val="none"/>
          <w:u w:val="none"/>
        </w:rPr>
      </w:pPr>
      <w:r>
        <w:rPr>
          <w:rFonts w:hint="eastAsia"/>
          <w:highlight w:val="none"/>
          <w:u w:val="none"/>
        </w:rPr>
        <w:t>公民婚育“全链通办”业务线上办理流程图</w:t>
      </w:r>
      <w:bookmarkEnd w:id="221"/>
      <w:bookmarkEnd w:id="222"/>
      <w:bookmarkEnd w:id="223"/>
      <w:bookmarkEnd w:id="225"/>
    </w:p>
    <w:p>
      <w:pPr>
        <w:pStyle w:val="258"/>
        <w:adjustRightInd w:val="0"/>
        <w:snapToGrid w:val="0"/>
        <w:ind w:firstLine="0" w:firstLineChars="0"/>
        <w:jc w:val="center"/>
        <w:rPr>
          <w:highlight w:val="none"/>
          <w:u w:val="none"/>
        </w:rPr>
      </w:pPr>
      <w:r>
        <w:rPr>
          <w:highlight w:val="none"/>
          <w:u w:val="none"/>
        </w:rPr>
        <w:drawing>
          <wp:inline distT="0" distB="0" distL="0" distR="0">
            <wp:extent cx="5577840" cy="7547610"/>
            <wp:effectExtent l="0" t="0" r="10160" b="889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8">
                      <a:extLst>
                        <a:ext uri="{28A0092B-C50C-407E-A947-70E740481C1C}">
                          <a14:useLocalDpi xmlns:a14="http://schemas.microsoft.com/office/drawing/2010/main" val="false"/>
                        </a:ext>
                      </a:extLst>
                    </a:blip>
                    <a:stretch>
                      <a:fillRect/>
                    </a:stretch>
                  </pic:blipFill>
                  <pic:spPr>
                    <a:xfrm>
                      <a:off x="0" y="0"/>
                      <a:ext cx="5583059" cy="7547610"/>
                    </a:xfrm>
                    <a:prstGeom prst="rect">
                      <a:avLst/>
                    </a:prstGeom>
                  </pic:spPr>
                </pic:pic>
              </a:graphicData>
            </a:graphic>
          </wp:inline>
        </w:drawing>
      </w:r>
    </w:p>
    <w:p>
      <w:pPr>
        <w:pStyle w:val="281"/>
        <w:numPr>
          <w:ilvl w:val="1"/>
          <w:numId w:val="0"/>
        </w:numPr>
        <w:spacing w:before="156" w:after="156"/>
        <w:rPr>
          <w:highlight w:val="none"/>
          <w:u w:val="none"/>
        </w:rPr>
      </w:pPr>
      <w:r>
        <w:rPr>
          <w:rFonts w:hint="eastAsia"/>
          <w:highlight w:val="none"/>
          <w:u w:val="none"/>
        </w:rPr>
        <w:t>图C.1  公民婚育“全链通办”业务线上办理流程图</w:t>
      </w:r>
    </w:p>
    <w:p>
      <w:pPr>
        <w:pStyle w:val="347"/>
        <w:rPr>
          <w:highlight w:val="none"/>
          <w:u w:val="none"/>
        </w:rPr>
      </w:pPr>
      <w:bookmarkStart w:id="226" w:name="终结线"/>
      <w:bookmarkEnd w:id="226"/>
      <w:bookmarkStart w:id="227" w:name="_Toc701"/>
    </w:p>
    <w:p>
      <w:pPr>
        <w:pStyle w:val="348"/>
        <w:rPr>
          <w:highlight w:val="none"/>
          <w:u w:val="none"/>
        </w:rPr>
      </w:pPr>
    </w:p>
    <w:p>
      <w:pPr>
        <w:pStyle w:val="274"/>
        <w:adjustRightInd w:val="0"/>
        <w:snapToGrid w:val="0"/>
        <w:spacing w:before="0" w:after="0"/>
        <w:rPr>
          <w:highlight w:val="none"/>
          <w:u w:val="none"/>
        </w:rPr>
      </w:pPr>
      <w:bookmarkStart w:id="228" w:name="_Toc7117"/>
      <w:bookmarkEnd w:id="228"/>
      <w:bookmarkStart w:id="229" w:name="_Toc106377181"/>
      <w:bookmarkStart w:id="230" w:name="_Toc106873162"/>
    </w:p>
    <w:p>
      <w:pPr>
        <w:pStyle w:val="274"/>
        <w:numPr>
          <w:ilvl w:val="0"/>
          <w:numId w:val="0"/>
        </w:numPr>
        <w:adjustRightInd w:val="0"/>
        <w:snapToGrid w:val="0"/>
        <w:spacing w:before="0" w:after="0"/>
        <w:rPr>
          <w:highlight w:val="none"/>
          <w:u w:val="none"/>
        </w:rPr>
      </w:pPr>
      <w:bookmarkStart w:id="231" w:name="_Toc919"/>
      <w:r>
        <w:rPr>
          <w:rFonts w:hint="eastAsia"/>
          <w:highlight w:val="none"/>
          <w:u w:val="none"/>
        </w:rPr>
        <w:t>（资料性）</w:t>
      </w:r>
      <w:bookmarkEnd w:id="231"/>
      <w:bookmarkStart w:id="232" w:name="_Toc27835"/>
    </w:p>
    <w:p>
      <w:pPr>
        <w:pStyle w:val="274"/>
        <w:numPr>
          <w:ilvl w:val="0"/>
          <w:numId w:val="0"/>
        </w:numPr>
        <w:adjustRightInd w:val="0"/>
        <w:snapToGrid w:val="0"/>
        <w:spacing w:before="0" w:after="0"/>
        <w:rPr>
          <w:highlight w:val="none"/>
          <w:u w:val="none"/>
        </w:rPr>
      </w:pPr>
      <w:r>
        <w:rPr>
          <w:rFonts w:hint="eastAsia"/>
          <w:highlight w:val="none"/>
          <w:u w:val="none"/>
        </w:rPr>
        <w:t>公民婚育“全链通办”业务线下办理流程图</w:t>
      </w:r>
      <w:bookmarkEnd w:id="227"/>
      <w:bookmarkEnd w:id="229"/>
      <w:bookmarkEnd w:id="230"/>
      <w:bookmarkEnd w:id="232"/>
    </w:p>
    <w:p>
      <w:pPr>
        <w:adjustRightInd w:val="0"/>
        <w:snapToGrid w:val="0"/>
        <w:jc w:val="center"/>
        <w:rPr>
          <w:rFonts w:ascii="黑体" w:hAnsi="黑体" w:eastAsia="黑体"/>
          <w:b/>
          <w:highlight w:val="none"/>
          <w:u w:val="none"/>
        </w:rPr>
      </w:pPr>
      <w:r>
        <w:rPr>
          <w:rFonts w:hint="eastAsia" w:ascii="黑体" w:hAnsi="黑体" w:eastAsia="黑体"/>
          <w:b/>
          <w:highlight w:val="none"/>
          <w:u w:val="none"/>
        </w:rPr>
        <w:drawing>
          <wp:inline distT="0" distB="0" distL="114300" distR="114300">
            <wp:extent cx="6466840" cy="7259320"/>
            <wp:effectExtent l="0" t="0" r="10160" b="5080"/>
            <wp:docPr id="16" name="图片 1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true"/>
                    </pic:cNvPicPr>
                  </pic:nvPicPr>
                  <pic:blipFill>
                    <a:blip r:embed="rId9">
                      <a:extLst>
                        <a:ext uri="{28A0092B-C50C-407E-A947-70E740481C1C}">
                          <a14:useLocalDpi xmlns:a14="http://schemas.microsoft.com/office/drawing/2010/main" val="false"/>
                        </a:ext>
                      </a:extLst>
                    </a:blip>
                    <a:stretch>
                      <a:fillRect/>
                    </a:stretch>
                  </pic:blipFill>
                  <pic:spPr>
                    <a:xfrm>
                      <a:off x="0" y="0"/>
                      <a:ext cx="6466840" cy="7259320"/>
                    </a:xfrm>
                    <a:prstGeom prst="rect">
                      <a:avLst/>
                    </a:prstGeom>
                  </pic:spPr>
                </pic:pic>
              </a:graphicData>
            </a:graphic>
          </wp:inline>
        </w:drawing>
      </w:r>
    </w:p>
    <w:p>
      <w:pPr>
        <w:pStyle w:val="281"/>
        <w:numPr>
          <w:ilvl w:val="1"/>
          <w:numId w:val="0"/>
        </w:numPr>
        <w:spacing w:before="156" w:after="156"/>
        <w:rPr>
          <w:highlight w:val="none"/>
          <w:u w:val="none"/>
        </w:rPr>
      </w:pPr>
      <w:r>
        <w:rPr>
          <w:rFonts w:hint="eastAsia"/>
          <w:highlight w:val="none"/>
          <w:u w:val="none"/>
        </w:rPr>
        <w:t>图D.1  公民婚育“全链通办”业务线下办理流程图</w:t>
      </w:r>
    </w:p>
    <w:p>
      <w:pPr>
        <w:rPr>
          <w:rFonts w:ascii="黑体" w:hAnsi="黑体" w:eastAsia="黑体"/>
          <w:b/>
          <w:highlight w:val="none"/>
          <w:u w:val="none"/>
        </w:rPr>
      </w:pPr>
      <w:r>
        <w:rPr>
          <w:rFonts w:hint="eastAsia" w:ascii="黑体" w:hAnsi="黑体" w:eastAsia="黑体"/>
          <w:b/>
          <w:highlight w:val="none"/>
          <w:u w:val="none"/>
        </w:rPr>
        <w:br w:type="page"/>
      </w:r>
    </w:p>
    <w:p>
      <w:pPr>
        <w:pStyle w:val="347"/>
        <w:rPr>
          <w:highlight w:val="none"/>
          <w:u w:val="none"/>
        </w:rPr>
      </w:pPr>
      <w:bookmarkStart w:id="233" w:name="_Toc6939"/>
    </w:p>
    <w:p>
      <w:pPr>
        <w:pStyle w:val="348"/>
        <w:rPr>
          <w:highlight w:val="none"/>
          <w:u w:val="none"/>
        </w:rPr>
      </w:pPr>
    </w:p>
    <w:p>
      <w:pPr>
        <w:pStyle w:val="274"/>
        <w:adjustRightInd w:val="0"/>
        <w:snapToGrid w:val="0"/>
        <w:spacing w:before="0" w:after="0"/>
        <w:rPr>
          <w:highlight w:val="none"/>
          <w:u w:val="none"/>
        </w:rPr>
      </w:pPr>
      <w:bookmarkStart w:id="234" w:name="_Toc1080"/>
      <w:bookmarkEnd w:id="234"/>
      <w:bookmarkStart w:id="235" w:name="_Toc106873163"/>
    </w:p>
    <w:p>
      <w:pPr>
        <w:pStyle w:val="274"/>
        <w:numPr>
          <w:ilvl w:val="0"/>
          <w:numId w:val="0"/>
        </w:numPr>
        <w:adjustRightInd w:val="0"/>
        <w:snapToGrid w:val="0"/>
        <w:spacing w:before="0" w:after="0"/>
        <w:rPr>
          <w:highlight w:val="none"/>
          <w:u w:val="none"/>
        </w:rPr>
      </w:pPr>
      <w:bookmarkStart w:id="236" w:name="_Toc26550"/>
      <w:r>
        <w:rPr>
          <w:rFonts w:hint="eastAsia"/>
          <w:highlight w:val="none"/>
          <w:u w:val="none"/>
        </w:rPr>
        <w:t>（资料性）</w:t>
      </w:r>
      <w:bookmarkEnd w:id="236"/>
      <w:bookmarkStart w:id="237" w:name="_Toc5965"/>
    </w:p>
    <w:p>
      <w:pPr>
        <w:pStyle w:val="274"/>
        <w:numPr>
          <w:ilvl w:val="0"/>
          <w:numId w:val="0"/>
        </w:numPr>
        <w:adjustRightInd w:val="0"/>
        <w:snapToGrid w:val="0"/>
        <w:spacing w:before="0" w:after="0"/>
        <w:rPr>
          <w:highlight w:val="none"/>
          <w:u w:val="none"/>
        </w:rPr>
      </w:pPr>
      <w:r>
        <w:rPr>
          <w:rFonts w:hint="eastAsia"/>
          <w:highlight w:val="none"/>
          <w:u w:val="none"/>
        </w:rPr>
        <w:t>广西生育登记电子回单（样式）</w:t>
      </w:r>
      <w:bookmarkEnd w:id="233"/>
      <w:bookmarkEnd w:id="235"/>
      <w:bookmarkEnd w:id="237"/>
    </w:p>
    <w:p>
      <w:pPr>
        <w:pStyle w:val="56"/>
        <w:jc w:val="center"/>
        <w:rPr>
          <w:highlight w:val="none"/>
          <w:u w:val="none"/>
        </w:rPr>
      </w:pPr>
      <w:r>
        <w:rPr>
          <w:highlight w:val="none"/>
          <w:u w:val="none"/>
        </w:rPr>
        <w:drawing>
          <wp:inline distT="0" distB="0" distL="114300" distR="114300">
            <wp:extent cx="5039995" cy="6228080"/>
            <wp:effectExtent l="0" t="0" r="1905" b="7620"/>
            <wp:docPr id="14" name="图片 1"/>
            <wp:cNvGraphicFramePr/>
            <a:graphic xmlns:a="http://schemas.openxmlformats.org/drawingml/2006/main">
              <a:graphicData uri="http://schemas.openxmlformats.org/drawingml/2006/picture">
                <pic:pic xmlns:pic="http://schemas.openxmlformats.org/drawingml/2006/picture">
                  <pic:nvPicPr>
                    <pic:cNvPr id="14" name="图片 1"/>
                    <pic:cNvPicPr/>
                  </pic:nvPicPr>
                  <pic:blipFill>
                    <a:blip r:embed="rId10"/>
                    <a:stretch>
                      <a:fillRect/>
                    </a:stretch>
                  </pic:blipFill>
                  <pic:spPr>
                    <a:xfrm>
                      <a:off x="0" y="0"/>
                      <a:ext cx="5039995" cy="6228080"/>
                    </a:xfrm>
                    <a:prstGeom prst="rect">
                      <a:avLst/>
                    </a:prstGeom>
                    <a:noFill/>
                    <a:ln>
                      <a:noFill/>
                    </a:ln>
                  </pic:spPr>
                </pic:pic>
              </a:graphicData>
            </a:graphic>
          </wp:inline>
        </w:drawing>
      </w:r>
    </w:p>
    <w:p>
      <w:pPr>
        <w:pStyle w:val="281"/>
        <w:numPr>
          <w:ilvl w:val="1"/>
          <w:numId w:val="0"/>
        </w:numPr>
        <w:spacing w:before="156" w:after="156"/>
        <w:rPr>
          <w:highlight w:val="none"/>
          <w:u w:val="none"/>
        </w:rPr>
      </w:pPr>
      <w:r>
        <w:rPr>
          <w:rFonts w:hint="eastAsia"/>
          <w:highlight w:val="none"/>
          <w:u w:val="none"/>
        </w:rPr>
        <w:t>图E.1  广西生育登记电子回单（样式）</w:t>
      </w:r>
    </w:p>
    <w:p>
      <w:pPr>
        <w:rPr>
          <w:highlight w:val="none"/>
          <w:u w:val="none"/>
        </w:rPr>
      </w:pPr>
    </w:p>
    <w:p>
      <w:pPr>
        <w:pStyle w:val="56"/>
        <w:rPr>
          <w:highlight w:val="none"/>
          <w:u w:val="none"/>
        </w:rPr>
      </w:pPr>
    </w:p>
    <w:p>
      <w:pPr>
        <w:jc w:val="center"/>
        <w:rPr>
          <w:rFonts w:ascii="黑体" w:hAnsi="黑体" w:eastAsia="黑体"/>
          <w:b/>
          <w:highlight w:val="none"/>
          <w:u w:val="none"/>
        </w:rPr>
      </w:pPr>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Microsoft YaHei UI">
    <w:altName w:val="文泉驿微米黑"/>
    <w:panose1 w:val="020B0503020204020204"/>
    <w:charset w:val="86"/>
    <w:family w:val="swiss"/>
    <w:pitch w:val="default"/>
    <w:sig w:usb0="00000000" w:usb1="00000000" w:usb2="00000016" w:usb3="00000000" w:csb0="0004001F" w:csb1="00000000"/>
  </w:font>
  <w:font w:name="Britannic Bold">
    <w:altName w:val="DejaVu Sans"/>
    <w:panose1 w:val="020B0903060703020204"/>
    <w:charset w:val="00"/>
    <w:family w:val="swiss"/>
    <w:pitch w:val="default"/>
    <w:sig w:usb0="00000000" w:usb1="00000000" w:usb2="00000000" w:usb3="00000000" w:csb0="0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6000009F" w:csb1="DFD70000"/>
  </w:font>
  <w:font w:name="Arial Unicode MS">
    <w:altName w:val="Times New Roman"/>
    <w:panose1 w:val="020B0604020202020204"/>
    <w:charset w:val="86"/>
    <w:family w:val="swiss"/>
    <w:pitch w:val="default"/>
    <w:sig w:usb0="00000000" w:usb1="00000000" w:usb2="0000003F" w:usb3="00000000" w:csb0="003F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7"/>
      <w:lvlText w:val="%1."/>
      <w:lvlJc w:val="left"/>
      <w:pPr>
        <w:tabs>
          <w:tab w:val="left" w:pos="4735"/>
        </w:tabs>
        <w:ind w:left="4735"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6"/>
      <w:suff w:val="nothing"/>
      <w:lvlText w:val="%1表%2　"/>
      <w:lvlJc w:val="left"/>
      <w:rPr>
        <w:rFonts w:hint="eastAsia" w:ascii="黑体" w:hAnsi="黑体" w:eastAsia="黑体" w:cs="Times New Roman"/>
        <w:b w:val="0"/>
        <w:bCs w:val="0"/>
        <w:i w:val="0"/>
        <w:iCs w:val="0"/>
        <w:caps w:val="0"/>
        <w:smallCaps w:val="0"/>
        <w:strike w:val="0"/>
        <w:dstrike w:val="0"/>
        <w:snapToGrid w:val="0"/>
        <w:vanish w:val="0"/>
        <w:color w:val="00000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2">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4">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850" w:firstLine="0"/>
      </w:pPr>
      <w:rPr>
        <w:rFonts w:hint="eastAsia" w:ascii="黑体" w:hAnsi="Times New Roman" w:eastAsia="黑体"/>
        <w:b w:val="0"/>
        <w:i w:val="0"/>
        <w:sz w:val="21"/>
      </w:rPr>
    </w:lvl>
    <w:lvl w:ilvl="5" w:tentative="0">
      <w:start w:val="1"/>
      <w:numFmt w:val="decimal"/>
      <w:pStyle w:val="300"/>
      <w:suff w:val="nothing"/>
      <w:lvlText w:val="%1.%2.%3.%4.%5.%6　"/>
      <w:lvlJc w:val="left"/>
      <w:pPr>
        <w:ind w:left="-850" w:firstLine="0"/>
      </w:pPr>
      <w:rPr>
        <w:rFonts w:hint="eastAsia" w:ascii="黑体" w:hAnsi="Times New Roman" w:eastAsia="黑体"/>
        <w:b w:val="0"/>
        <w:i w:val="0"/>
        <w:sz w:val="21"/>
      </w:rPr>
    </w:lvl>
    <w:lvl w:ilvl="6" w:tentative="0">
      <w:start w:val="1"/>
      <w:numFmt w:val="decimal"/>
      <w:suff w:val="nothing"/>
      <w:lvlText w:val="%1%2.%3.%4.%5.%6.%7　"/>
      <w:lvlJc w:val="left"/>
      <w:pPr>
        <w:ind w:left="-850" w:firstLine="0"/>
      </w:pPr>
      <w:rPr>
        <w:rFonts w:hint="eastAsia" w:ascii="黑体" w:hAnsi="Times New Roman" w:eastAsia="黑体"/>
        <w:b w:val="0"/>
        <w:i w:val="0"/>
        <w:sz w:val="21"/>
      </w:rPr>
    </w:lvl>
    <w:lvl w:ilvl="7" w:tentative="0">
      <w:start w:val="1"/>
      <w:numFmt w:val="decimal"/>
      <w:lvlText w:val="%1.%2.%3.%4.%5.%6.%7.%8"/>
      <w:lvlJc w:val="left"/>
      <w:pPr>
        <w:tabs>
          <w:tab w:val="left" w:pos="3501"/>
        </w:tabs>
        <w:ind w:left="3119" w:hanging="1418"/>
      </w:pPr>
      <w:rPr>
        <w:rFonts w:hint="eastAsia"/>
      </w:rPr>
    </w:lvl>
    <w:lvl w:ilvl="8" w:tentative="0">
      <w:start w:val="1"/>
      <w:numFmt w:val="decimal"/>
      <w:lvlText w:val="%1.%2.%3.%4.%5.%6.%7.%8.%9"/>
      <w:lvlJc w:val="left"/>
      <w:pPr>
        <w:tabs>
          <w:tab w:val="left" w:pos="3927"/>
        </w:tabs>
        <w:ind w:left="3827" w:hanging="1700"/>
      </w:pPr>
      <w:rPr>
        <w:rFonts w:hint="eastAsia"/>
      </w:rPr>
    </w:lvl>
  </w:abstractNum>
  <w:abstractNum w:abstractNumId="15">
    <w:nsid w:val="2A8F7113"/>
    <w:multiLevelType w:val="multilevel"/>
    <w:tmpl w:val="2A8F7113"/>
    <w:lvl w:ilvl="0" w:tentative="0">
      <w:start w:val="1"/>
      <w:numFmt w:val="upperLetter"/>
      <w:pStyle w:val="348"/>
      <w:lvlText w:val="%1"/>
      <w:lvlJc w:val="left"/>
      <w:pPr>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81"/>
      <w:suff w:val="nothing"/>
      <w:lvlText w:val="图%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2" w:tentative="0">
      <w:start w:val="1"/>
      <w:numFmt w:val="decimal"/>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6">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rPr>
        <w:rFonts w:hAnsi="Times New Roman"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8">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9">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1">
    <w:nsid w:val="60B55DC2"/>
    <w:multiLevelType w:val="multilevel"/>
    <w:tmpl w:val="60B55DC2"/>
    <w:lvl w:ilvl="0" w:tentative="0">
      <w:start w:val="1"/>
      <w:numFmt w:val="upperLetter"/>
      <w:pStyle w:val="347"/>
      <w:lvlText w:val="%1"/>
      <w:lvlJc w:val="left"/>
      <w:pPr>
        <w:tabs>
          <w:tab w:val="left" w:pos="0"/>
        </w:tabs>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color w:val="000000"/>
        <w:kern w:val="0"/>
        <w:sz w:val="21"/>
        <w:u w:val="none"/>
        <w:vertAlign w:val="baseline"/>
      </w:rPr>
    </w:lvl>
    <w:lvl w:ilvl="2" w:tentative="0">
      <w:start w:val="1"/>
      <w:numFmt w:val="decimal"/>
      <w:pStyle w:val="317"/>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rPr>
        <w:rFonts w:ascii="黑体" w:hAnsi="黑体" w:eastAsia="黑体"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3">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4">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5">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4"/>
  </w:num>
  <w:num w:numId="12">
    <w:abstractNumId w:val="22"/>
  </w:num>
  <w:num w:numId="13">
    <w:abstractNumId w:val="21"/>
  </w:num>
  <w:num w:numId="14">
    <w:abstractNumId w:val="15"/>
  </w:num>
  <w:num w:numId="15">
    <w:abstractNumId w:val="25"/>
  </w:num>
  <w:num w:numId="16">
    <w:abstractNumId w:val="12"/>
  </w:num>
  <w:num w:numId="17">
    <w:abstractNumId w:val="17"/>
  </w:num>
  <w:num w:numId="18">
    <w:abstractNumId w:val="20"/>
  </w:num>
  <w:num w:numId="19">
    <w:abstractNumId w:val="11"/>
  </w:num>
  <w:num w:numId="20">
    <w:abstractNumId w:val="19"/>
  </w:num>
  <w:num w:numId="21">
    <w:abstractNumId w:val="23"/>
  </w:num>
  <w:num w:numId="22">
    <w:abstractNumId w:val="18"/>
  </w:num>
  <w:num w:numId="23">
    <w:abstractNumId w:val="24"/>
  </w:num>
  <w:num w:numId="24">
    <w:abstractNumId w:val="13"/>
  </w:num>
  <w:num w:numId="25">
    <w:abstractNumId w:val="16"/>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210"/>
  <w:evenAndOddHeaders w:val="true"/>
  <w:drawingGridHorizontalSpacing w:val="105"/>
  <w:drawingGridVerticalSpacing w:val="156"/>
  <w:displayHorizontalDrawingGridEvery w:val="2"/>
  <w:displayVerticalDrawingGridEvery w:val="2"/>
  <w:noPunctuationKerning w:val="true"/>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3ZTYxNGRlZDZiODljMzg4MjQ3YTMxNWRlNmMwMWYifQ=="/>
  </w:docVars>
  <w:rsids>
    <w:rsidRoot w:val="00382FF0"/>
    <w:rsid w:val="000005BF"/>
    <w:rsid w:val="000021C5"/>
    <w:rsid w:val="00002527"/>
    <w:rsid w:val="00006548"/>
    <w:rsid w:val="00010579"/>
    <w:rsid w:val="000107B4"/>
    <w:rsid w:val="00010CAE"/>
    <w:rsid w:val="00015311"/>
    <w:rsid w:val="0001759B"/>
    <w:rsid w:val="00017D20"/>
    <w:rsid w:val="000214C2"/>
    <w:rsid w:val="00023F53"/>
    <w:rsid w:val="000265F5"/>
    <w:rsid w:val="00027BD3"/>
    <w:rsid w:val="00031BA1"/>
    <w:rsid w:val="00031C1F"/>
    <w:rsid w:val="00031EEE"/>
    <w:rsid w:val="000321A5"/>
    <w:rsid w:val="0003373A"/>
    <w:rsid w:val="000339A5"/>
    <w:rsid w:val="00034975"/>
    <w:rsid w:val="000349BD"/>
    <w:rsid w:val="00035EF8"/>
    <w:rsid w:val="00036B39"/>
    <w:rsid w:val="000372EA"/>
    <w:rsid w:val="00037588"/>
    <w:rsid w:val="00037DA9"/>
    <w:rsid w:val="00040BBF"/>
    <w:rsid w:val="000423E9"/>
    <w:rsid w:val="00042F63"/>
    <w:rsid w:val="00043421"/>
    <w:rsid w:val="00045EB8"/>
    <w:rsid w:val="000502BF"/>
    <w:rsid w:val="00050E91"/>
    <w:rsid w:val="0005179F"/>
    <w:rsid w:val="0005265F"/>
    <w:rsid w:val="00053CA3"/>
    <w:rsid w:val="00053FB5"/>
    <w:rsid w:val="000556A3"/>
    <w:rsid w:val="000560E7"/>
    <w:rsid w:val="000617AE"/>
    <w:rsid w:val="00065B48"/>
    <w:rsid w:val="00065B55"/>
    <w:rsid w:val="00065CD7"/>
    <w:rsid w:val="00065E47"/>
    <w:rsid w:val="00066806"/>
    <w:rsid w:val="00072C78"/>
    <w:rsid w:val="000733A5"/>
    <w:rsid w:val="000735F2"/>
    <w:rsid w:val="00074720"/>
    <w:rsid w:val="00075CDA"/>
    <w:rsid w:val="00075DD9"/>
    <w:rsid w:val="00076E6A"/>
    <w:rsid w:val="00076F59"/>
    <w:rsid w:val="0007739B"/>
    <w:rsid w:val="000803CD"/>
    <w:rsid w:val="00082552"/>
    <w:rsid w:val="00087374"/>
    <w:rsid w:val="0009263D"/>
    <w:rsid w:val="0009271F"/>
    <w:rsid w:val="0009648F"/>
    <w:rsid w:val="000A1A7A"/>
    <w:rsid w:val="000A2AD4"/>
    <w:rsid w:val="000A33EA"/>
    <w:rsid w:val="000A568D"/>
    <w:rsid w:val="000A5834"/>
    <w:rsid w:val="000A6E5F"/>
    <w:rsid w:val="000B6B56"/>
    <w:rsid w:val="000B6C14"/>
    <w:rsid w:val="000B6E4A"/>
    <w:rsid w:val="000B6ECB"/>
    <w:rsid w:val="000C108B"/>
    <w:rsid w:val="000C1D3B"/>
    <w:rsid w:val="000C204C"/>
    <w:rsid w:val="000C21DC"/>
    <w:rsid w:val="000C2EFF"/>
    <w:rsid w:val="000C69DD"/>
    <w:rsid w:val="000D0636"/>
    <w:rsid w:val="000D2574"/>
    <w:rsid w:val="000D2C22"/>
    <w:rsid w:val="000D2D03"/>
    <w:rsid w:val="000D35D4"/>
    <w:rsid w:val="000D4741"/>
    <w:rsid w:val="000D5901"/>
    <w:rsid w:val="000E2B29"/>
    <w:rsid w:val="000E323C"/>
    <w:rsid w:val="000E42C6"/>
    <w:rsid w:val="000E6FBE"/>
    <w:rsid w:val="000E7B00"/>
    <w:rsid w:val="000E7B1D"/>
    <w:rsid w:val="000F06E3"/>
    <w:rsid w:val="000F1341"/>
    <w:rsid w:val="000F157E"/>
    <w:rsid w:val="000F44E2"/>
    <w:rsid w:val="000F5AFB"/>
    <w:rsid w:val="000F6F09"/>
    <w:rsid w:val="001005A9"/>
    <w:rsid w:val="00100C9C"/>
    <w:rsid w:val="00104E97"/>
    <w:rsid w:val="00114787"/>
    <w:rsid w:val="00114BE1"/>
    <w:rsid w:val="00114CA4"/>
    <w:rsid w:val="00115025"/>
    <w:rsid w:val="00115915"/>
    <w:rsid w:val="00116AFE"/>
    <w:rsid w:val="00122324"/>
    <w:rsid w:val="00123BF9"/>
    <w:rsid w:val="00123E5E"/>
    <w:rsid w:val="00125CB3"/>
    <w:rsid w:val="00127602"/>
    <w:rsid w:val="00133500"/>
    <w:rsid w:val="001404CC"/>
    <w:rsid w:val="00141407"/>
    <w:rsid w:val="0014208F"/>
    <w:rsid w:val="00142755"/>
    <w:rsid w:val="001444B3"/>
    <w:rsid w:val="00144633"/>
    <w:rsid w:val="00146209"/>
    <w:rsid w:val="0014733B"/>
    <w:rsid w:val="001517CF"/>
    <w:rsid w:val="00151B99"/>
    <w:rsid w:val="00151D32"/>
    <w:rsid w:val="001522C0"/>
    <w:rsid w:val="001530B3"/>
    <w:rsid w:val="00153116"/>
    <w:rsid w:val="0015335D"/>
    <w:rsid w:val="00157A52"/>
    <w:rsid w:val="00160A51"/>
    <w:rsid w:val="00161FC3"/>
    <w:rsid w:val="00163665"/>
    <w:rsid w:val="00164C6D"/>
    <w:rsid w:val="00166966"/>
    <w:rsid w:val="00170B1F"/>
    <w:rsid w:val="00172236"/>
    <w:rsid w:val="00172F3F"/>
    <w:rsid w:val="001748CC"/>
    <w:rsid w:val="0017737E"/>
    <w:rsid w:val="00180447"/>
    <w:rsid w:val="00180474"/>
    <w:rsid w:val="001830DE"/>
    <w:rsid w:val="00184351"/>
    <w:rsid w:val="00186BA1"/>
    <w:rsid w:val="00190BD6"/>
    <w:rsid w:val="00194892"/>
    <w:rsid w:val="00194B33"/>
    <w:rsid w:val="00197626"/>
    <w:rsid w:val="001A1265"/>
    <w:rsid w:val="001A1BD9"/>
    <w:rsid w:val="001A5BF9"/>
    <w:rsid w:val="001B017F"/>
    <w:rsid w:val="001B43FB"/>
    <w:rsid w:val="001B6558"/>
    <w:rsid w:val="001B68C4"/>
    <w:rsid w:val="001C2054"/>
    <w:rsid w:val="001C34C2"/>
    <w:rsid w:val="001C4F5F"/>
    <w:rsid w:val="001C4F78"/>
    <w:rsid w:val="001C5020"/>
    <w:rsid w:val="001C5F21"/>
    <w:rsid w:val="001C7E81"/>
    <w:rsid w:val="001D0B98"/>
    <w:rsid w:val="001D1989"/>
    <w:rsid w:val="001D300C"/>
    <w:rsid w:val="001D43BC"/>
    <w:rsid w:val="001D53A9"/>
    <w:rsid w:val="001D5AA4"/>
    <w:rsid w:val="001D5ABD"/>
    <w:rsid w:val="001D71BA"/>
    <w:rsid w:val="001E0735"/>
    <w:rsid w:val="001E0B6B"/>
    <w:rsid w:val="001E2943"/>
    <w:rsid w:val="001E3ECD"/>
    <w:rsid w:val="001E6B16"/>
    <w:rsid w:val="001E6F22"/>
    <w:rsid w:val="001F0E09"/>
    <w:rsid w:val="001F5572"/>
    <w:rsid w:val="001F724D"/>
    <w:rsid w:val="002004A1"/>
    <w:rsid w:val="00201E62"/>
    <w:rsid w:val="00205B62"/>
    <w:rsid w:val="00205F4D"/>
    <w:rsid w:val="00207275"/>
    <w:rsid w:val="00210C01"/>
    <w:rsid w:val="00211599"/>
    <w:rsid w:val="002136E7"/>
    <w:rsid w:val="0021471F"/>
    <w:rsid w:val="00215055"/>
    <w:rsid w:val="00215B3D"/>
    <w:rsid w:val="00216264"/>
    <w:rsid w:val="00221609"/>
    <w:rsid w:val="00221AED"/>
    <w:rsid w:val="0022350E"/>
    <w:rsid w:val="002247C3"/>
    <w:rsid w:val="0022548A"/>
    <w:rsid w:val="0022662F"/>
    <w:rsid w:val="00226DCB"/>
    <w:rsid w:val="00226E30"/>
    <w:rsid w:val="00227AD1"/>
    <w:rsid w:val="00227E52"/>
    <w:rsid w:val="00230A43"/>
    <w:rsid w:val="00230C59"/>
    <w:rsid w:val="002310FD"/>
    <w:rsid w:val="0023126A"/>
    <w:rsid w:val="00232422"/>
    <w:rsid w:val="00232A23"/>
    <w:rsid w:val="002348D4"/>
    <w:rsid w:val="00234EAB"/>
    <w:rsid w:val="00235CB0"/>
    <w:rsid w:val="00241676"/>
    <w:rsid w:val="00244236"/>
    <w:rsid w:val="00246BD5"/>
    <w:rsid w:val="00247E6D"/>
    <w:rsid w:val="00256C2B"/>
    <w:rsid w:val="00264631"/>
    <w:rsid w:val="002647CF"/>
    <w:rsid w:val="00267674"/>
    <w:rsid w:val="002705C4"/>
    <w:rsid w:val="002712BB"/>
    <w:rsid w:val="00272E0E"/>
    <w:rsid w:val="00276057"/>
    <w:rsid w:val="00277D91"/>
    <w:rsid w:val="00281394"/>
    <w:rsid w:val="00282FBE"/>
    <w:rsid w:val="0028557F"/>
    <w:rsid w:val="00287AC2"/>
    <w:rsid w:val="00287FD8"/>
    <w:rsid w:val="00290F2A"/>
    <w:rsid w:val="002917C0"/>
    <w:rsid w:val="00291E0E"/>
    <w:rsid w:val="00292BFE"/>
    <w:rsid w:val="002938F3"/>
    <w:rsid w:val="002940ED"/>
    <w:rsid w:val="0029536B"/>
    <w:rsid w:val="0029551B"/>
    <w:rsid w:val="00296E5B"/>
    <w:rsid w:val="00297001"/>
    <w:rsid w:val="002A03E3"/>
    <w:rsid w:val="002A07CC"/>
    <w:rsid w:val="002A1017"/>
    <w:rsid w:val="002A192C"/>
    <w:rsid w:val="002A3BE2"/>
    <w:rsid w:val="002A4DD0"/>
    <w:rsid w:val="002A5431"/>
    <w:rsid w:val="002A6548"/>
    <w:rsid w:val="002A69C9"/>
    <w:rsid w:val="002A6B18"/>
    <w:rsid w:val="002A768D"/>
    <w:rsid w:val="002B00D4"/>
    <w:rsid w:val="002B054D"/>
    <w:rsid w:val="002B082E"/>
    <w:rsid w:val="002B0E1B"/>
    <w:rsid w:val="002B236F"/>
    <w:rsid w:val="002B395D"/>
    <w:rsid w:val="002B3AF7"/>
    <w:rsid w:val="002B5DF9"/>
    <w:rsid w:val="002B60F3"/>
    <w:rsid w:val="002B76BB"/>
    <w:rsid w:val="002B76F2"/>
    <w:rsid w:val="002B778D"/>
    <w:rsid w:val="002C0B73"/>
    <w:rsid w:val="002C3BC2"/>
    <w:rsid w:val="002C590E"/>
    <w:rsid w:val="002C6C4A"/>
    <w:rsid w:val="002D0F48"/>
    <w:rsid w:val="002D1A85"/>
    <w:rsid w:val="002D24B9"/>
    <w:rsid w:val="002D2A63"/>
    <w:rsid w:val="002D43C0"/>
    <w:rsid w:val="002D4B71"/>
    <w:rsid w:val="002E08C1"/>
    <w:rsid w:val="002E08FC"/>
    <w:rsid w:val="002E21B1"/>
    <w:rsid w:val="002E256F"/>
    <w:rsid w:val="002E32A4"/>
    <w:rsid w:val="002E3CC3"/>
    <w:rsid w:val="002E59EC"/>
    <w:rsid w:val="002E5F3F"/>
    <w:rsid w:val="002F1862"/>
    <w:rsid w:val="002F1CC9"/>
    <w:rsid w:val="002F25ED"/>
    <w:rsid w:val="002F4CF4"/>
    <w:rsid w:val="002F660F"/>
    <w:rsid w:val="002F6765"/>
    <w:rsid w:val="002F6EEB"/>
    <w:rsid w:val="002F7C40"/>
    <w:rsid w:val="00301953"/>
    <w:rsid w:val="0030258C"/>
    <w:rsid w:val="0030326A"/>
    <w:rsid w:val="00303CA5"/>
    <w:rsid w:val="003059BA"/>
    <w:rsid w:val="00311705"/>
    <w:rsid w:val="00311DBD"/>
    <w:rsid w:val="0031590C"/>
    <w:rsid w:val="00316CBA"/>
    <w:rsid w:val="003219E2"/>
    <w:rsid w:val="003237A9"/>
    <w:rsid w:val="00324802"/>
    <w:rsid w:val="00325252"/>
    <w:rsid w:val="00325260"/>
    <w:rsid w:val="00325540"/>
    <w:rsid w:val="0033126B"/>
    <w:rsid w:val="00331644"/>
    <w:rsid w:val="00331FE8"/>
    <w:rsid w:val="003347A4"/>
    <w:rsid w:val="00335CCF"/>
    <w:rsid w:val="0033623F"/>
    <w:rsid w:val="00337CA1"/>
    <w:rsid w:val="00340826"/>
    <w:rsid w:val="00343167"/>
    <w:rsid w:val="00345043"/>
    <w:rsid w:val="00345449"/>
    <w:rsid w:val="0035246F"/>
    <w:rsid w:val="00356BEA"/>
    <w:rsid w:val="00356D1E"/>
    <w:rsid w:val="0036006D"/>
    <w:rsid w:val="00361F31"/>
    <w:rsid w:val="00362FCB"/>
    <w:rsid w:val="003637F5"/>
    <w:rsid w:val="00366B99"/>
    <w:rsid w:val="00375D08"/>
    <w:rsid w:val="00376511"/>
    <w:rsid w:val="00376520"/>
    <w:rsid w:val="003805FF"/>
    <w:rsid w:val="0038270B"/>
    <w:rsid w:val="00382FF0"/>
    <w:rsid w:val="003844B6"/>
    <w:rsid w:val="003846F3"/>
    <w:rsid w:val="00385845"/>
    <w:rsid w:val="0039078D"/>
    <w:rsid w:val="00391C93"/>
    <w:rsid w:val="00392238"/>
    <w:rsid w:val="00392342"/>
    <w:rsid w:val="00392ECC"/>
    <w:rsid w:val="00393A70"/>
    <w:rsid w:val="00395171"/>
    <w:rsid w:val="003970DD"/>
    <w:rsid w:val="00397925"/>
    <w:rsid w:val="003A2CEC"/>
    <w:rsid w:val="003A407F"/>
    <w:rsid w:val="003A486F"/>
    <w:rsid w:val="003A4F7B"/>
    <w:rsid w:val="003A6FD5"/>
    <w:rsid w:val="003B1C88"/>
    <w:rsid w:val="003B2E71"/>
    <w:rsid w:val="003B4CF3"/>
    <w:rsid w:val="003B5AB4"/>
    <w:rsid w:val="003B61A2"/>
    <w:rsid w:val="003B65E2"/>
    <w:rsid w:val="003B6F5C"/>
    <w:rsid w:val="003B7E82"/>
    <w:rsid w:val="003B7F54"/>
    <w:rsid w:val="003C0FEB"/>
    <w:rsid w:val="003C44EB"/>
    <w:rsid w:val="003C4805"/>
    <w:rsid w:val="003C5C82"/>
    <w:rsid w:val="003C7E4E"/>
    <w:rsid w:val="003C7F27"/>
    <w:rsid w:val="003D0E8A"/>
    <w:rsid w:val="003D17FE"/>
    <w:rsid w:val="003D2D25"/>
    <w:rsid w:val="003D46E9"/>
    <w:rsid w:val="003D505C"/>
    <w:rsid w:val="003D61FE"/>
    <w:rsid w:val="003D636C"/>
    <w:rsid w:val="003E0534"/>
    <w:rsid w:val="003E0573"/>
    <w:rsid w:val="003E2E4B"/>
    <w:rsid w:val="003E2E66"/>
    <w:rsid w:val="003E300F"/>
    <w:rsid w:val="003E4C2E"/>
    <w:rsid w:val="003E5CE5"/>
    <w:rsid w:val="003E65B2"/>
    <w:rsid w:val="003E7CE2"/>
    <w:rsid w:val="003F1650"/>
    <w:rsid w:val="003F2DA8"/>
    <w:rsid w:val="003F365D"/>
    <w:rsid w:val="003F3F2E"/>
    <w:rsid w:val="003F41AB"/>
    <w:rsid w:val="003F46C0"/>
    <w:rsid w:val="003F582E"/>
    <w:rsid w:val="003F603C"/>
    <w:rsid w:val="003F75B0"/>
    <w:rsid w:val="003F764E"/>
    <w:rsid w:val="00405B77"/>
    <w:rsid w:val="00406B4F"/>
    <w:rsid w:val="00406CC1"/>
    <w:rsid w:val="004112B7"/>
    <w:rsid w:val="0041207A"/>
    <w:rsid w:val="00412164"/>
    <w:rsid w:val="00412AC8"/>
    <w:rsid w:val="00413115"/>
    <w:rsid w:val="004135FD"/>
    <w:rsid w:val="004173C6"/>
    <w:rsid w:val="00421C77"/>
    <w:rsid w:val="00427B91"/>
    <w:rsid w:val="00430291"/>
    <w:rsid w:val="0043304E"/>
    <w:rsid w:val="00434AD8"/>
    <w:rsid w:val="00434D38"/>
    <w:rsid w:val="00436ECC"/>
    <w:rsid w:val="004414E6"/>
    <w:rsid w:val="00445711"/>
    <w:rsid w:val="00445D8F"/>
    <w:rsid w:val="0044793A"/>
    <w:rsid w:val="00447DDB"/>
    <w:rsid w:val="00450236"/>
    <w:rsid w:val="004511E2"/>
    <w:rsid w:val="00451AE6"/>
    <w:rsid w:val="004548A9"/>
    <w:rsid w:val="00454E9B"/>
    <w:rsid w:val="0046160C"/>
    <w:rsid w:val="00461998"/>
    <w:rsid w:val="004619AC"/>
    <w:rsid w:val="00463A10"/>
    <w:rsid w:val="0046437F"/>
    <w:rsid w:val="00465073"/>
    <w:rsid w:val="00465B7B"/>
    <w:rsid w:val="004668AD"/>
    <w:rsid w:val="00466FF2"/>
    <w:rsid w:val="00467339"/>
    <w:rsid w:val="004714B9"/>
    <w:rsid w:val="0047356A"/>
    <w:rsid w:val="00474145"/>
    <w:rsid w:val="004745E2"/>
    <w:rsid w:val="00477D9A"/>
    <w:rsid w:val="004826C9"/>
    <w:rsid w:val="00482B96"/>
    <w:rsid w:val="00483358"/>
    <w:rsid w:val="0048522D"/>
    <w:rsid w:val="0048668C"/>
    <w:rsid w:val="00486D3D"/>
    <w:rsid w:val="004878D0"/>
    <w:rsid w:val="00490088"/>
    <w:rsid w:val="0049063E"/>
    <w:rsid w:val="004912C6"/>
    <w:rsid w:val="00493538"/>
    <w:rsid w:val="0049622C"/>
    <w:rsid w:val="00497D7D"/>
    <w:rsid w:val="00497F00"/>
    <w:rsid w:val="004A216B"/>
    <w:rsid w:val="004A3243"/>
    <w:rsid w:val="004A445B"/>
    <w:rsid w:val="004B2F1C"/>
    <w:rsid w:val="004C06B4"/>
    <w:rsid w:val="004C1C92"/>
    <w:rsid w:val="004C5B0C"/>
    <w:rsid w:val="004C6B1F"/>
    <w:rsid w:val="004C7AE5"/>
    <w:rsid w:val="004D0182"/>
    <w:rsid w:val="004D2D13"/>
    <w:rsid w:val="004D338E"/>
    <w:rsid w:val="004D3767"/>
    <w:rsid w:val="004D55C7"/>
    <w:rsid w:val="004D6C03"/>
    <w:rsid w:val="004E6E84"/>
    <w:rsid w:val="004F23E3"/>
    <w:rsid w:val="004F3719"/>
    <w:rsid w:val="004F4E6D"/>
    <w:rsid w:val="004F5EB5"/>
    <w:rsid w:val="004F7379"/>
    <w:rsid w:val="004F74CD"/>
    <w:rsid w:val="004F7BC6"/>
    <w:rsid w:val="005033D0"/>
    <w:rsid w:val="005043F4"/>
    <w:rsid w:val="0050545B"/>
    <w:rsid w:val="00505515"/>
    <w:rsid w:val="005055A3"/>
    <w:rsid w:val="00505EA5"/>
    <w:rsid w:val="00506EB4"/>
    <w:rsid w:val="00507197"/>
    <w:rsid w:val="005072EF"/>
    <w:rsid w:val="00511B09"/>
    <w:rsid w:val="005134E3"/>
    <w:rsid w:val="00515AC9"/>
    <w:rsid w:val="005175BF"/>
    <w:rsid w:val="00517D40"/>
    <w:rsid w:val="00517FBF"/>
    <w:rsid w:val="00520DEA"/>
    <w:rsid w:val="00521E61"/>
    <w:rsid w:val="00523BDD"/>
    <w:rsid w:val="00524504"/>
    <w:rsid w:val="005253F0"/>
    <w:rsid w:val="005272AE"/>
    <w:rsid w:val="00531E21"/>
    <w:rsid w:val="005322CC"/>
    <w:rsid w:val="00532706"/>
    <w:rsid w:val="00532D32"/>
    <w:rsid w:val="0053303D"/>
    <w:rsid w:val="00533AC5"/>
    <w:rsid w:val="00534928"/>
    <w:rsid w:val="005462EC"/>
    <w:rsid w:val="00550DC1"/>
    <w:rsid w:val="00551CB3"/>
    <w:rsid w:val="00554956"/>
    <w:rsid w:val="0055586D"/>
    <w:rsid w:val="005565B0"/>
    <w:rsid w:val="005573EE"/>
    <w:rsid w:val="00561DE9"/>
    <w:rsid w:val="00562526"/>
    <w:rsid w:val="00567BFC"/>
    <w:rsid w:val="005727AF"/>
    <w:rsid w:val="00572FA5"/>
    <w:rsid w:val="00573966"/>
    <w:rsid w:val="00573CAA"/>
    <w:rsid w:val="00575C35"/>
    <w:rsid w:val="00580907"/>
    <w:rsid w:val="005926F5"/>
    <w:rsid w:val="005929DF"/>
    <w:rsid w:val="00596BBE"/>
    <w:rsid w:val="00597FA1"/>
    <w:rsid w:val="005A0A1B"/>
    <w:rsid w:val="005A35D5"/>
    <w:rsid w:val="005A3DAB"/>
    <w:rsid w:val="005A406C"/>
    <w:rsid w:val="005A5530"/>
    <w:rsid w:val="005A66B6"/>
    <w:rsid w:val="005B4730"/>
    <w:rsid w:val="005B498F"/>
    <w:rsid w:val="005B6BE7"/>
    <w:rsid w:val="005C0272"/>
    <w:rsid w:val="005C46A1"/>
    <w:rsid w:val="005C7EA7"/>
    <w:rsid w:val="005D0124"/>
    <w:rsid w:val="005D203A"/>
    <w:rsid w:val="005D38C2"/>
    <w:rsid w:val="005D4A1F"/>
    <w:rsid w:val="005D5966"/>
    <w:rsid w:val="005D77A5"/>
    <w:rsid w:val="005E2D7E"/>
    <w:rsid w:val="005E2EA6"/>
    <w:rsid w:val="005E3800"/>
    <w:rsid w:val="005E5F6B"/>
    <w:rsid w:val="005E6D6B"/>
    <w:rsid w:val="005F3143"/>
    <w:rsid w:val="005F3202"/>
    <w:rsid w:val="005F5F3D"/>
    <w:rsid w:val="00601445"/>
    <w:rsid w:val="00601663"/>
    <w:rsid w:val="006020E9"/>
    <w:rsid w:val="0060492B"/>
    <w:rsid w:val="00611BD0"/>
    <w:rsid w:val="006124D1"/>
    <w:rsid w:val="00613D44"/>
    <w:rsid w:val="0061695B"/>
    <w:rsid w:val="006202DC"/>
    <w:rsid w:val="00620892"/>
    <w:rsid w:val="00623F26"/>
    <w:rsid w:val="00625F37"/>
    <w:rsid w:val="00630366"/>
    <w:rsid w:val="00630EC5"/>
    <w:rsid w:val="00634BBD"/>
    <w:rsid w:val="00640631"/>
    <w:rsid w:val="00642493"/>
    <w:rsid w:val="006449CE"/>
    <w:rsid w:val="00645B9C"/>
    <w:rsid w:val="00646F18"/>
    <w:rsid w:val="0065094C"/>
    <w:rsid w:val="006518A3"/>
    <w:rsid w:val="00651992"/>
    <w:rsid w:val="00651C5F"/>
    <w:rsid w:val="00655259"/>
    <w:rsid w:val="006565F7"/>
    <w:rsid w:val="00657590"/>
    <w:rsid w:val="00660FE9"/>
    <w:rsid w:val="00661598"/>
    <w:rsid w:val="00663812"/>
    <w:rsid w:val="00664BCC"/>
    <w:rsid w:val="00666471"/>
    <w:rsid w:val="00666C1A"/>
    <w:rsid w:val="0066754E"/>
    <w:rsid w:val="00667972"/>
    <w:rsid w:val="00670627"/>
    <w:rsid w:val="006706EF"/>
    <w:rsid w:val="00673733"/>
    <w:rsid w:val="00674639"/>
    <w:rsid w:val="0067512D"/>
    <w:rsid w:val="00677A77"/>
    <w:rsid w:val="00677E34"/>
    <w:rsid w:val="00681844"/>
    <w:rsid w:val="00681A19"/>
    <w:rsid w:val="00682B22"/>
    <w:rsid w:val="0068313E"/>
    <w:rsid w:val="00686D7F"/>
    <w:rsid w:val="00691858"/>
    <w:rsid w:val="00692313"/>
    <w:rsid w:val="00692EF9"/>
    <w:rsid w:val="006930B0"/>
    <w:rsid w:val="00694206"/>
    <w:rsid w:val="00694463"/>
    <w:rsid w:val="006A01D7"/>
    <w:rsid w:val="006A0E1C"/>
    <w:rsid w:val="006A0E72"/>
    <w:rsid w:val="006A1047"/>
    <w:rsid w:val="006A10F2"/>
    <w:rsid w:val="006A27C7"/>
    <w:rsid w:val="006A4D7D"/>
    <w:rsid w:val="006A56FC"/>
    <w:rsid w:val="006B097B"/>
    <w:rsid w:val="006B0D8A"/>
    <w:rsid w:val="006B3E4B"/>
    <w:rsid w:val="006B643E"/>
    <w:rsid w:val="006D07EC"/>
    <w:rsid w:val="006D0BA7"/>
    <w:rsid w:val="006D12A2"/>
    <w:rsid w:val="006D1FE9"/>
    <w:rsid w:val="006D34A4"/>
    <w:rsid w:val="006D4BBD"/>
    <w:rsid w:val="006D5655"/>
    <w:rsid w:val="006D56ED"/>
    <w:rsid w:val="006D6D2B"/>
    <w:rsid w:val="006E59E5"/>
    <w:rsid w:val="006E6C83"/>
    <w:rsid w:val="006E740A"/>
    <w:rsid w:val="006E7E4F"/>
    <w:rsid w:val="006F0C51"/>
    <w:rsid w:val="006F0DCD"/>
    <w:rsid w:val="006F1DE7"/>
    <w:rsid w:val="006F1FF9"/>
    <w:rsid w:val="006F3DB5"/>
    <w:rsid w:val="006F647F"/>
    <w:rsid w:val="00700E83"/>
    <w:rsid w:val="0070112E"/>
    <w:rsid w:val="00702A0D"/>
    <w:rsid w:val="00703D41"/>
    <w:rsid w:val="007056B1"/>
    <w:rsid w:val="007064A5"/>
    <w:rsid w:val="00710E7C"/>
    <w:rsid w:val="007133B0"/>
    <w:rsid w:val="007136EA"/>
    <w:rsid w:val="007141B1"/>
    <w:rsid w:val="00714EC7"/>
    <w:rsid w:val="00715BD0"/>
    <w:rsid w:val="00716E1C"/>
    <w:rsid w:val="007207F2"/>
    <w:rsid w:val="00721BB0"/>
    <w:rsid w:val="00722D7C"/>
    <w:rsid w:val="00723462"/>
    <w:rsid w:val="007237AD"/>
    <w:rsid w:val="00727842"/>
    <w:rsid w:val="007348B9"/>
    <w:rsid w:val="0073641E"/>
    <w:rsid w:val="007434E4"/>
    <w:rsid w:val="00743819"/>
    <w:rsid w:val="00743CC7"/>
    <w:rsid w:val="007456DA"/>
    <w:rsid w:val="0074732A"/>
    <w:rsid w:val="007548BC"/>
    <w:rsid w:val="007608D6"/>
    <w:rsid w:val="0076364A"/>
    <w:rsid w:val="00764998"/>
    <w:rsid w:val="00766A23"/>
    <w:rsid w:val="00766B0F"/>
    <w:rsid w:val="00767654"/>
    <w:rsid w:val="007676C9"/>
    <w:rsid w:val="00767B2F"/>
    <w:rsid w:val="00773532"/>
    <w:rsid w:val="00773A5E"/>
    <w:rsid w:val="00774F61"/>
    <w:rsid w:val="00776408"/>
    <w:rsid w:val="00776DA0"/>
    <w:rsid w:val="00777658"/>
    <w:rsid w:val="0077795E"/>
    <w:rsid w:val="00777BB2"/>
    <w:rsid w:val="00781585"/>
    <w:rsid w:val="00781828"/>
    <w:rsid w:val="0078233D"/>
    <w:rsid w:val="00782D8A"/>
    <w:rsid w:val="00786E86"/>
    <w:rsid w:val="00787979"/>
    <w:rsid w:val="00792DBE"/>
    <w:rsid w:val="00793754"/>
    <w:rsid w:val="00795E45"/>
    <w:rsid w:val="007968C4"/>
    <w:rsid w:val="00797211"/>
    <w:rsid w:val="007A074B"/>
    <w:rsid w:val="007A0A68"/>
    <w:rsid w:val="007A0B4B"/>
    <w:rsid w:val="007A5405"/>
    <w:rsid w:val="007A6E9E"/>
    <w:rsid w:val="007A78AD"/>
    <w:rsid w:val="007B140D"/>
    <w:rsid w:val="007B3C19"/>
    <w:rsid w:val="007B4A57"/>
    <w:rsid w:val="007B6554"/>
    <w:rsid w:val="007B7492"/>
    <w:rsid w:val="007C23A7"/>
    <w:rsid w:val="007C284F"/>
    <w:rsid w:val="007C4FCE"/>
    <w:rsid w:val="007D0B04"/>
    <w:rsid w:val="007D258C"/>
    <w:rsid w:val="007D2FAA"/>
    <w:rsid w:val="007D482B"/>
    <w:rsid w:val="007D6A6E"/>
    <w:rsid w:val="007D7E16"/>
    <w:rsid w:val="007E0206"/>
    <w:rsid w:val="007E0275"/>
    <w:rsid w:val="007E0844"/>
    <w:rsid w:val="007E1AEC"/>
    <w:rsid w:val="007E2AAF"/>
    <w:rsid w:val="007E3F4F"/>
    <w:rsid w:val="007E50F3"/>
    <w:rsid w:val="007F1978"/>
    <w:rsid w:val="007F24FE"/>
    <w:rsid w:val="007F29C4"/>
    <w:rsid w:val="007F49A4"/>
    <w:rsid w:val="007F5BD8"/>
    <w:rsid w:val="007F69B9"/>
    <w:rsid w:val="00800F2D"/>
    <w:rsid w:val="00804461"/>
    <w:rsid w:val="0080465D"/>
    <w:rsid w:val="008058E0"/>
    <w:rsid w:val="0080693B"/>
    <w:rsid w:val="0081152D"/>
    <w:rsid w:val="00811C33"/>
    <w:rsid w:val="00817078"/>
    <w:rsid w:val="00824CAE"/>
    <w:rsid w:val="0082626B"/>
    <w:rsid w:val="00831BC5"/>
    <w:rsid w:val="008322D6"/>
    <w:rsid w:val="00837F5F"/>
    <w:rsid w:val="00841720"/>
    <w:rsid w:val="00846D16"/>
    <w:rsid w:val="008516FC"/>
    <w:rsid w:val="008519B8"/>
    <w:rsid w:val="00852FD0"/>
    <w:rsid w:val="00852FD6"/>
    <w:rsid w:val="008540D6"/>
    <w:rsid w:val="00856843"/>
    <w:rsid w:val="00856A6A"/>
    <w:rsid w:val="0085722E"/>
    <w:rsid w:val="0085753E"/>
    <w:rsid w:val="00860875"/>
    <w:rsid w:val="00862997"/>
    <w:rsid w:val="00863677"/>
    <w:rsid w:val="00864595"/>
    <w:rsid w:val="00864CE3"/>
    <w:rsid w:val="0086558F"/>
    <w:rsid w:val="0086798F"/>
    <w:rsid w:val="00867C2D"/>
    <w:rsid w:val="008708FD"/>
    <w:rsid w:val="00871B03"/>
    <w:rsid w:val="00874D79"/>
    <w:rsid w:val="00875355"/>
    <w:rsid w:val="00875CE2"/>
    <w:rsid w:val="00876767"/>
    <w:rsid w:val="00882C11"/>
    <w:rsid w:val="00885724"/>
    <w:rsid w:val="008865DB"/>
    <w:rsid w:val="0089000C"/>
    <w:rsid w:val="00890DA1"/>
    <w:rsid w:val="00891407"/>
    <w:rsid w:val="00893190"/>
    <w:rsid w:val="00893A3B"/>
    <w:rsid w:val="00894AB5"/>
    <w:rsid w:val="00895446"/>
    <w:rsid w:val="0089570A"/>
    <w:rsid w:val="0089709D"/>
    <w:rsid w:val="00897608"/>
    <w:rsid w:val="00897794"/>
    <w:rsid w:val="008A0983"/>
    <w:rsid w:val="008A24BF"/>
    <w:rsid w:val="008A337C"/>
    <w:rsid w:val="008A5A5D"/>
    <w:rsid w:val="008B1257"/>
    <w:rsid w:val="008B4096"/>
    <w:rsid w:val="008B4E5A"/>
    <w:rsid w:val="008B5096"/>
    <w:rsid w:val="008B6272"/>
    <w:rsid w:val="008B7CBE"/>
    <w:rsid w:val="008C0296"/>
    <w:rsid w:val="008C2210"/>
    <w:rsid w:val="008C3012"/>
    <w:rsid w:val="008C4D51"/>
    <w:rsid w:val="008C5347"/>
    <w:rsid w:val="008C7C86"/>
    <w:rsid w:val="008D2560"/>
    <w:rsid w:val="008D383F"/>
    <w:rsid w:val="008E1AE0"/>
    <w:rsid w:val="008E351F"/>
    <w:rsid w:val="008E4043"/>
    <w:rsid w:val="008E4A74"/>
    <w:rsid w:val="008E7259"/>
    <w:rsid w:val="008E7E86"/>
    <w:rsid w:val="008F5E97"/>
    <w:rsid w:val="008F7271"/>
    <w:rsid w:val="008F7A1B"/>
    <w:rsid w:val="00901DA3"/>
    <w:rsid w:val="00902903"/>
    <w:rsid w:val="00903906"/>
    <w:rsid w:val="00905B9E"/>
    <w:rsid w:val="00910B2C"/>
    <w:rsid w:val="0091180B"/>
    <w:rsid w:val="00911E1D"/>
    <w:rsid w:val="00912CF3"/>
    <w:rsid w:val="0091439C"/>
    <w:rsid w:val="00914628"/>
    <w:rsid w:val="0091784D"/>
    <w:rsid w:val="0092225E"/>
    <w:rsid w:val="00922B56"/>
    <w:rsid w:val="00922F6C"/>
    <w:rsid w:val="0092329C"/>
    <w:rsid w:val="009242EB"/>
    <w:rsid w:val="009252AE"/>
    <w:rsid w:val="0092567A"/>
    <w:rsid w:val="00925D07"/>
    <w:rsid w:val="0092609D"/>
    <w:rsid w:val="0092779C"/>
    <w:rsid w:val="00927899"/>
    <w:rsid w:val="009303FB"/>
    <w:rsid w:val="00931827"/>
    <w:rsid w:val="00933527"/>
    <w:rsid w:val="00933FD4"/>
    <w:rsid w:val="0093499C"/>
    <w:rsid w:val="00940739"/>
    <w:rsid w:val="00940B5F"/>
    <w:rsid w:val="00940C73"/>
    <w:rsid w:val="00943CCA"/>
    <w:rsid w:val="00944013"/>
    <w:rsid w:val="00945CAA"/>
    <w:rsid w:val="009471E6"/>
    <w:rsid w:val="0095236E"/>
    <w:rsid w:val="00953184"/>
    <w:rsid w:val="009535DF"/>
    <w:rsid w:val="00954D8A"/>
    <w:rsid w:val="0095659D"/>
    <w:rsid w:val="009600A6"/>
    <w:rsid w:val="00961E93"/>
    <w:rsid w:val="00962055"/>
    <w:rsid w:val="00962113"/>
    <w:rsid w:val="009631F6"/>
    <w:rsid w:val="00963611"/>
    <w:rsid w:val="009638C9"/>
    <w:rsid w:val="00966C27"/>
    <w:rsid w:val="009676B1"/>
    <w:rsid w:val="00970186"/>
    <w:rsid w:val="009721AF"/>
    <w:rsid w:val="009722C3"/>
    <w:rsid w:val="0097293A"/>
    <w:rsid w:val="00973C73"/>
    <w:rsid w:val="00985543"/>
    <w:rsid w:val="009856D7"/>
    <w:rsid w:val="00990211"/>
    <w:rsid w:val="00990231"/>
    <w:rsid w:val="00991615"/>
    <w:rsid w:val="0099165D"/>
    <w:rsid w:val="009919B8"/>
    <w:rsid w:val="00992FE4"/>
    <w:rsid w:val="00994C05"/>
    <w:rsid w:val="00995610"/>
    <w:rsid w:val="009962F4"/>
    <w:rsid w:val="009A17AB"/>
    <w:rsid w:val="009A1C75"/>
    <w:rsid w:val="009A2C2B"/>
    <w:rsid w:val="009B2213"/>
    <w:rsid w:val="009B361F"/>
    <w:rsid w:val="009B50A9"/>
    <w:rsid w:val="009C0704"/>
    <w:rsid w:val="009C5540"/>
    <w:rsid w:val="009C682F"/>
    <w:rsid w:val="009D19E4"/>
    <w:rsid w:val="009D1DD0"/>
    <w:rsid w:val="009D27E9"/>
    <w:rsid w:val="009D51FE"/>
    <w:rsid w:val="009D5F7D"/>
    <w:rsid w:val="009E0625"/>
    <w:rsid w:val="009E083E"/>
    <w:rsid w:val="009E2343"/>
    <w:rsid w:val="009E34DF"/>
    <w:rsid w:val="009E4BF2"/>
    <w:rsid w:val="009E651F"/>
    <w:rsid w:val="009E723F"/>
    <w:rsid w:val="009E7BEC"/>
    <w:rsid w:val="009F25A0"/>
    <w:rsid w:val="009F2D77"/>
    <w:rsid w:val="009F5A08"/>
    <w:rsid w:val="009F5C97"/>
    <w:rsid w:val="009F602E"/>
    <w:rsid w:val="009F7CDF"/>
    <w:rsid w:val="00A0000F"/>
    <w:rsid w:val="00A030BB"/>
    <w:rsid w:val="00A03641"/>
    <w:rsid w:val="00A03E73"/>
    <w:rsid w:val="00A0738A"/>
    <w:rsid w:val="00A07C7E"/>
    <w:rsid w:val="00A138B3"/>
    <w:rsid w:val="00A14784"/>
    <w:rsid w:val="00A14B20"/>
    <w:rsid w:val="00A207F5"/>
    <w:rsid w:val="00A251FA"/>
    <w:rsid w:val="00A266AE"/>
    <w:rsid w:val="00A27CF9"/>
    <w:rsid w:val="00A31A77"/>
    <w:rsid w:val="00A329C9"/>
    <w:rsid w:val="00A33001"/>
    <w:rsid w:val="00A342E2"/>
    <w:rsid w:val="00A35C5B"/>
    <w:rsid w:val="00A40CF5"/>
    <w:rsid w:val="00A41670"/>
    <w:rsid w:val="00A43B2D"/>
    <w:rsid w:val="00A44B9C"/>
    <w:rsid w:val="00A458C9"/>
    <w:rsid w:val="00A470A7"/>
    <w:rsid w:val="00A473CC"/>
    <w:rsid w:val="00A47411"/>
    <w:rsid w:val="00A5124A"/>
    <w:rsid w:val="00A54A26"/>
    <w:rsid w:val="00A56322"/>
    <w:rsid w:val="00A56E7C"/>
    <w:rsid w:val="00A57415"/>
    <w:rsid w:val="00A6146D"/>
    <w:rsid w:val="00A61988"/>
    <w:rsid w:val="00A7322A"/>
    <w:rsid w:val="00A751BC"/>
    <w:rsid w:val="00A8020A"/>
    <w:rsid w:val="00A82B2D"/>
    <w:rsid w:val="00A832D8"/>
    <w:rsid w:val="00A838EB"/>
    <w:rsid w:val="00A83A8B"/>
    <w:rsid w:val="00A847D0"/>
    <w:rsid w:val="00A8689C"/>
    <w:rsid w:val="00A87239"/>
    <w:rsid w:val="00A872C6"/>
    <w:rsid w:val="00A87389"/>
    <w:rsid w:val="00A8763F"/>
    <w:rsid w:val="00A909CB"/>
    <w:rsid w:val="00A91251"/>
    <w:rsid w:val="00A9283B"/>
    <w:rsid w:val="00A935EB"/>
    <w:rsid w:val="00A93857"/>
    <w:rsid w:val="00A939FA"/>
    <w:rsid w:val="00A94542"/>
    <w:rsid w:val="00A97782"/>
    <w:rsid w:val="00AA2113"/>
    <w:rsid w:val="00AA21CF"/>
    <w:rsid w:val="00AA22FC"/>
    <w:rsid w:val="00AA3C6B"/>
    <w:rsid w:val="00AA4903"/>
    <w:rsid w:val="00AA4BDA"/>
    <w:rsid w:val="00AA7C9D"/>
    <w:rsid w:val="00AA7F89"/>
    <w:rsid w:val="00AB0037"/>
    <w:rsid w:val="00AB128F"/>
    <w:rsid w:val="00AB12B4"/>
    <w:rsid w:val="00AB2752"/>
    <w:rsid w:val="00AB521F"/>
    <w:rsid w:val="00AB7B85"/>
    <w:rsid w:val="00AC06BB"/>
    <w:rsid w:val="00AC2B76"/>
    <w:rsid w:val="00AC3ACC"/>
    <w:rsid w:val="00AC3C64"/>
    <w:rsid w:val="00AC474D"/>
    <w:rsid w:val="00AD0D5D"/>
    <w:rsid w:val="00AD2F5A"/>
    <w:rsid w:val="00AD5FD9"/>
    <w:rsid w:val="00AD68CB"/>
    <w:rsid w:val="00AD7ECC"/>
    <w:rsid w:val="00AE0645"/>
    <w:rsid w:val="00AE108D"/>
    <w:rsid w:val="00AE1FF4"/>
    <w:rsid w:val="00AE301E"/>
    <w:rsid w:val="00AE31A7"/>
    <w:rsid w:val="00AE3FF9"/>
    <w:rsid w:val="00AE4A0E"/>
    <w:rsid w:val="00AE4DB3"/>
    <w:rsid w:val="00AE547B"/>
    <w:rsid w:val="00AE68A7"/>
    <w:rsid w:val="00AE6D10"/>
    <w:rsid w:val="00AF1BDF"/>
    <w:rsid w:val="00AF299D"/>
    <w:rsid w:val="00AF2B0D"/>
    <w:rsid w:val="00AF2DD6"/>
    <w:rsid w:val="00AF4507"/>
    <w:rsid w:val="00B009E4"/>
    <w:rsid w:val="00B01D8B"/>
    <w:rsid w:val="00B02A70"/>
    <w:rsid w:val="00B0338D"/>
    <w:rsid w:val="00B04731"/>
    <w:rsid w:val="00B0682B"/>
    <w:rsid w:val="00B06B22"/>
    <w:rsid w:val="00B06F9F"/>
    <w:rsid w:val="00B121B1"/>
    <w:rsid w:val="00B13E76"/>
    <w:rsid w:val="00B20442"/>
    <w:rsid w:val="00B226E1"/>
    <w:rsid w:val="00B23075"/>
    <w:rsid w:val="00B24CF2"/>
    <w:rsid w:val="00B25AAE"/>
    <w:rsid w:val="00B2739C"/>
    <w:rsid w:val="00B31D7E"/>
    <w:rsid w:val="00B37BED"/>
    <w:rsid w:val="00B37C0E"/>
    <w:rsid w:val="00B40AE1"/>
    <w:rsid w:val="00B415A0"/>
    <w:rsid w:val="00B4309E"/>
    <w:rsid w:val="00B44EE8"/>
    <w:rsid w:val="00B45057"/>
    <w:rsid w:val="00B454CA"/>
    <w:rsid w:val="00B45B68"/>
    <w:rsid w:val="00B51A25"/>
    <w:rsid w:val="00B5356F"/>
    <w:rsid w:val="00B546D8"/>
    <w:rsid w:val="00B5488B"/>
    <w:rsid w:val="00B55639"/>
    <w:rsid w:val="00B55871"/>
    <w:rsid w:val="00B55E0B"/>
    <w:rsid w:val="00B56276"/>
    <w:rsid w:val="00B565EB"/>
    <w:rsid w:val="00B60772"/>
    <w:rsid w:val="00B614B1"/>
    <w:rsid w:val="00B668EA"/>
    <w:rsid w:val="00B67F49"/>
    <w:rsid w:val="00B709D7"/>
    <w:rsid w:val="00B722E1"/>
    <w:rsid w:val="00B730DA"/>
    <w:rsid w:val="00B74D02"/>
    <w:rsid w:val="00B807AF"/>
    <w:rsid w:val="00B8547E"/>
    <w:rsid w:val="00B85F7D"/>
    <w:rsid w:val="00B90349"/>
    <w:rsid w:val="00B92D98"/>
    <w:rsid w:val="00B96133"/>
    <w:rsid w:val="00B96AC0"/>
    <w:rsid w:val="00B97D91"/>
    <w:rsid w:val="00BA14DA"/>
    <w:rsid w:val="00BA71EC"/>
    <w:rsid w:val="00BB0CEA"/>
    <w:rsid w:val="00BB20A5"/>
    <w:rsid w:val="00BB4098"/>
    <w:rsid w:val="00BB4374"/>
    <w:rsid w:val="00BB5386"/>
    <w:rsid w:val="00BB5BDE"/>
    <w:rsid w:val="00BC11AC"/>
    <w:rsid w:val="00BC34C5"/>
    <w:rsid w:val="00BC37E9"/>
    <w:rsid w:val="00BC53D6"/>
    <w:rsid w:val="00BC6C4C"/>
    <w:rsid w:val="00BD0251"/>
    <w:rsid w:val="00BD1549"/>
    <w:rsid w:val="00BD4414"/>
    <w:rsid w:val="00BD577C"/>
    <w:rsid w:val="00BD6909"/>
    <w:rsid w:val="00BD7485"/>
    <w:rsid w:val="00BE027D"/>
    <w:rsid w:val="00BE0824"/>
    <w:rsid w:val="00BE1B9E"/>
    <w:rsid w:val="00BE3132"/>
    <w:rsid w:val="00BE6854"/>
    <w:rsid w:val="00BE799A"/>
    <w:rsid w:val="00BF298D"/>
    <w:rsid w:val="00BF3DB8"/>
    <w:rsid w:val="00BF4D8B"/>
    <w:rsid w:val="00BF4EDF"/>
    <w:rsid w:val="00BF533F"/>
    <w:rsid w:val="00BF659B"/>
    <w:rsid w:val="00BF6B8A"/>
    <w:rsid w:val="00C0107F"/>
    <w:rsid w:val="00C0143C"/>
    <w:rsid w:val="00C03CD8"/>
    <w:rsid w:val="00C048C5"/>
    <w:rsid w:val="00C0738C"/>
    <w:rsid w:val="00C10216"/>
    <w:rsid w:val="00C12F1C"/>
    <w:rsid w:val="00C13373"/>
    <w:rsid w:val="00C14DED"/>
    <w:rsid w:val="00C1618A"/>
    <w:rsid w:val="00C21ABC"/>
    <w:rsid w:val="00C22264"/>
    <w:rsid w:val="00C231D9"/>
    <w:rsid w:val="00C23F30"/>
    <w:rsid w:val="00C241EB"/>
    <w:rsid w:val="00C25749"/>
    <w:rsid w:val="00C26D5A"/>
    <w:rsid w:val="00C26FF1"/>
    <w:rsid w:val="00C3089F"/>
    <w:rsid w:val="00C352FB"/>
    <w:rsid w:val="00C3633B"/>
    <w:rsid w:val="00C37A9F"/>
    <w:rsid w:val="00C40952"/>
    <w:rsid w:val="00C417D1"/>
    <w:rsid w:val="00C424EE"/>
    <w:rsid w:val="00C42E65"/>
    <w:rsid w:val="00C45BE7"/>
    <w:rsid w:val="00C45E4F"/>
    <w:rsid w:val="00C46A0E"/>
    <w:rsid w:val="00C47AB1"/>
    <w:rsid w:val="00C50707"/>
    <w:rsid w:val="00C519ED"/>
    <w:rsid w:val="00C51C9F"/>
    <w:rsid w:val="00C61C8F"/>
    <w:rsid w:val="00C62428"/>
    <w:rsid w:val="00C624D3"/>
    <w:rsid w:val="00C62EA9"/>
    <w:rsid w:val="00C72837"/>
    <w:rsid w:val="00C7294C"/>
    <w:rsid w:val="00C73911"/>
    <w:rsid w:val="00C7455A"/>
    <w:rsid w:val="00C74CEF"/>
    <w:rsid w:val="00C76380"/>
    <w:rsid w:val="00C7721B"/>
    <w:rsid w:val="00C80B64"/>
    <w:rsid w:val="00C8240E"/>
    <w:rsid w:val="00C825D9"/>
    <w:rsid w:val="00C838AF"/>
    <w:rsid w:val="00C919B3"/>
    <w:rsid w:val="00C91D51"/>
    <w:rsid w:val="00C92B0A"/>
    <w:rsid w:val="00C92E82"/>
    <w:rsid w:val="00CA1496"/>
    <w:rsid w:val="00CA582E"/>
    <w:rsid w:val="00CA612B"/>
    <w:rsid w:val="00CA6155"/>
    <w:rsid w:val="00CA6A4E"/>
    <w:rsid w:val="00CA6F81"/>
    <w:rsid w:val="00CB055D"/>
    <w:rsid w:val="00CB3312"/>
    <w:rsid w:val="00CB4699"/>
    <w:rsid w:val="00CB542E"/>
    <w:rsid w:val="00CB5BB7"/>
    <w:rsid w:val="00CB7AB4"/>
    <w:rsid w:val="00CC0150"/>
    <w:rsid w:val="00CC0C69"/>
    <w:rsid w:val="00CC12D2"/>
    <w:rsid w:val="00CC19EC"/>
    <w:rsid w:val="00CC2022"/>
    <w:rsid w:val="00CC7802"/>
    <w:rsid w:val="00CD76B2"/>
    <w:rsid w:val="00CE0378"/>
    <w:rsid w:val="00CE0A10"/>
    <w:rsid w:val="00CE0B39"/>
    <w:rsid w:val="00CE0BAE"/>
    <w:rsid w:val="00CE3C0E"/>
    <w:rsid w:val="00CE3C17"/>
    <w:rsid w:val="00CE3E6A"/>
    <w:rsid w:val="00CE5619"/>
    <w:rsid w:val="00CE6516"/>
    <w:rsid w:val="00CE6F18"/>
    <w:rsid w:val="00CE75F2"/>
    <w:rsid w:val="00CE78C5"/>
    <w:rsid w:val="00CF1D89"/>
    <w:rsid w:val="00CF740D"/>
    <w:rsid w:val="00CF7543"/>
    <w:rsid w:val="00D1065B"/>
    <w:rsid w:val="00D10DCB"/>
    <w:rsid w:val="00D10F52"/>
    <w:rsid w:val="00D113A0"/>
    <w:rsid w:val="00D12769"/>
    <w:rsid w:val="00D13173"/>
    <w:rsid w:val="00D15863"/>
    <w:rsid w:val="00D174C5"/>
    <w:rsid w:val="00D200A4"/>
    <w:rsid w:val="00D20260"/>
    <w:rsid w:val="00D20985"/>
    <w:rsid w:val="00D21575"/>
    <w:rsid w:val="00D2429D"/>
    <w:rsid w:val="00D32102"/>
    <w:rsid w:val="00D332BE"/>
    <w:rsid w:val="00D37422"/>
    <w:rsid w:val="00D41FA1"/>
    <w:rsid w:val="00D45DEA"/>
    <w:rsid w:val="00D45E77"/>
    <w:rsid w:val="00D45F2F"/>
    <w:rsid w:val="00D47BBE"/>
    <w:rsid w:val="00D5182C"/>
    <w:rsid w:val="00D56DB0"/>
    <w:rsid w:val="00D57919"/>
    <w:rsid w:val="00D57A67"/>
    <w:rsid w:val="00D6236C"/>
    <w:rsid w:val="00D679FB"/>
    <w:rsid w:val="00D70105"/>
    <w:rsid w:val="00D705F9"/>
    <w:rsid w:val="00D72D1A"/>
    <w:rsid w:val="00D77681"/>
    <w:rsid w:val="00D80FD3"/>
    <w:rsid w:val="00D8349F"/>
    <w:rsid w:val="00D85AC1"/>
    <w:rsid w:val="00D86B6E"/>
    <w:rsid w:val="00D9003B"/>
    <w:rsid w:val="00D910F7"/>
    <w:rsid w:val="00D947F6"/>
    <w:rsid w:val="00D97107"/>
    <w:rsid w:val="00DA2B97"/>
    <w:rsid w:val="00DA7975"/>
    <w:rsid w:val="00DB2003"/>
    <w:rsid w:val="00DB668C"/>
    <w:rsid w:val="00DB79A4"/>
    <w:rsid w:val="00DB7FF9"/>
    <w:rsid w:val="00DC1570"/>
    <w:rsid w:val="00DC2360"/>
    <w:rsid w:val="00DC24E5"/>
    <w:rsid w:val="00DC300E"/>
    <w:rsid w:val="00DC3251"/>
    <w:rsid w:val="00DC44FE"/>
    <w:rsid w:val="00DC47B2"/>
    <w:rsid w:val="00DC5920"/>
    <w:rsid w:val="00DD0991"/>
    <w:rsid w:val="00DD0B7F"/>
    <w:rsid w:val="00DD4723"/>
    <w:rsid w:val="00DD59AB"/>
    <w:rsid w:val="00DE1131"/>
    <w:rsid w:val="00DE3588"/>
    <w:rsid w:val="00DE4767"/>
    <w:rsid w:val="00DE6C5C"/>
    <w:rsid w:val="00DE79D1"/>
    <w:rsid w:val="00DF30FD"/>
    <w:rsid w:val="00DF3336"/>
    <w:rsid w:val="00DF3719"/>
    <w:rsid w:val="00DF3883"/>
    <w:rsid w:val="00DF54FE"/>
    <w:rsid w:val="00DF5E45"/>
    <w:rsid w:val="00DF7897"/>
    <w:rsid w:val="00DF7E8A"/>
    <w:rsid w:val="00E019BA"/>
    <w:rsid w:val="00E02115"/>
    <w:rsid w:val="00E0309D"/>
    <w:rsid w:val="00E03AEF"/>
    <w:rsid w:val="00E05C6A"/>
    <w:rsid w:val="00E05DEF"/>
    <w:rsid w:val="00E05E73"/>
    <w:rsid w:val="00E10341"/>
    <w:rsid w:val="00E12E32"/>
    <w:rsid w:val="00E144EC"/>
    <w:rsid w:val="00E14A0B"/>
    <w:rsid w:val="00E15A1E"/>
    <w:rsid w:val="00E16969"/>
    <w:rsid w:val="00E17978"/>
    <w:rsid w:val="00E23201"/>
    <w:rsid w:val="00E23596"/>
    <w:rsid w:val="00E23AE9"/>
    <w:rsid w:val="00E245C7"/>
    <w:rsid w:val="00E24C48"/>
    <w:rsid w:val="00E307EE"/>
    <w:rsid w:val="00E30917"/>
    <w:rsid w:val="00E32DA2"/>
    <w:rsid w:val="00E33A22"/>
    <w:rsid w:val="00E34104"/>
    <w:rsid w:val="00E35595"/>
    <w:rsid w:val="00E36CDD"/>
    <w:rsid w:val="00E376DF"/>
    <w:rsid w:val="00E3790A"/>
    <w:rsid w:val="00E41096"/>
    <w:rsid w:val="00E4229E"/>
    <w:rsid w:val="00E438A8"/>
    <w:rsid w:val="00E460D4"/>
    <w:rsid w:val="00E469E0"/>
    <w:rsid w:val="00E47C0E"/>
    <w:rsid w:val="00E508FE"/>
    <w:rsid w:val="00E54FC9"/>
    <w:rsid w:val="00E55589"/>
    <w:rsid w:val="00E558DE"/>
    <w:rsid w:val="00E565B8"/>
    <w:rsid w:val="00E626B5"/>
    <w:rsid w:val="00E626E6"/>
    <w:rsid w:val="00E638E4"/>
    <w:rsid w:val="00E63A79"/>
    <w:rsid w:val="00E63E30"/>
    <w:rsid w:val="00E64EF6"/>
    <w:rsid w:val="00E65682"/>
    <w:rsid w:val="00E70A74"/>
    <w:rsid w:val="00E70E22"/>
    <w:rsid w:val="00E726DA"/>
    <w:rsid w:val="00E73319"/>
    <w:rsid w:val="00E751F3"/>
    <w:rsid w:val="00E75C68"/>
    <w:rsid w:val="00E75DB6"/>
    <w:rsid w:val="00E76B1B"/>
    <w:rsid w:val="00E83142"/>
    <w:rsid w:val="00E83481"/>
    <w:rsid w:val="00E83616"/>
    <w:rsid w:val="00E8399A"/>
    <w:rsid w:val="00E8423D"/>
    <w:rsid w:val="00E857C9"/>
    <w:rsid w:val="00E85C63"/>
    <w:rsid w:val="00E863D4"/>
    <w:rsid w:val="00E8748E"/>
    <w:rsid w:val="00E87537"/>
    <w:rsid w:val="00E87A23"/>
    <w:rsid w:val="00E929AB"/>
    <w:rsid w:val="00E92A5D"/>
    <w:rsid w:val="00E932D0"/>
    <w:rsid w:val="00E93C6C"/>
    <w:rsid w:val="00E95A52"/>
    <w:rsid w:val="00E962E5"/>
    <w:rsid w:val="00E96E93"/>
    <w:rsid w:val="00E976E9"/>
    <w:rsid w:val="00EA394D"/>
    <w:rsid w:val="00EA471B"/>
    <w:rsid w:val="00EA5266"/>
    <w:rsid w:val="00EA6652"/>
    <w:rsid w:val="00EB2301"/>
    <w:rsid w:val="00EC11A6"/>
    <w:rsid w:val="00EC1695"/>
    <w:rsid w:val="00EC249A"/>
    <w:rsid w:val="00EC6C6C"/>
    <w:rsid w:val="00ED1474"/>
    <w:rsid w:val="00ED2D3C"/>
    <w:rsid w:val="00ED4E31"/>
    <w:rsid w:val="00ED7098"/>
    <w:rsid w:val="00EE4858"/>
    <w:rsid w:val="00EE4A1A"/>
    <w:rsid w:val="00EE5B9D"/>
    <w:rsid w:val="00EF27A0"/>
    <w:rsid w:val="00EF3108"/>
    <w:rsid w:val="00EF6297"/>
    <w:rsid w:val="00F0045F"/>
    <w:rsid w:val="00F034D1"/>
    <w:rsid w:val="00F10AE3"/>
    <w:rsid w:val="00F138E8"/>
    <w:rsid w:val="00F15949"/>
    <w:rsid w:val="00F15F13"/>
    <w:rsid w:val="00F1717C"/>
    <w:rsid w:val="00F172FB"/>
    <w:rsid w:val="00F17B6A"/>
    <w:rsid w:val="00F17FFD"/>
    <w:rsid w:val="00F22670"/>
    <w:rsid w:val="00F23063"/>
    <w:rsid w:val="00F233C9"/>
    <w:rsid w:val="00F25183"/>
    <w:rsid w:val="00F252F0"/>
    <w:rsid w:val="00F25CA4"/>
    <w:rsid w:val="00F30AB2"/>
    <w:rsid w:val="00F30CED"/>
    <w:rsid w:val="00F3245F"/>
    <w:rsid w:val="00F3590F"/>
    <w:rsid w:val="00F35C11"/>
    <w:rsid w:val="00F417DC"/>
    <w:rsid w:val="00F419F8"/>
    <w:rsid w:val="00F478E9"/>
    <w:rsid w:val="00F47C2F"/>
    <w:rsid w:val="00F50617"/>
    <w:rsid w:val="00F509B5"/>
    <w:rsid w:val="00F52C64"/>
    <w:rsid w:val="00F5408C"/>
    <w:rsid w:val="00F55471"/>
    <w:rsid w:val="00F5716F"/>
    <w:rsid w:val="00F624F6"/>
    <w:rsid w:val="00F65372"/>
    <w:rsid w:val="00F66499"/>
    <w:rsid w:val="00F66E9A"/>
    <w:rsid w:val="00F70759"/>
    <w:rsid w:val="00F72CAB"/>
    <w:rsid w:val="00F73EF2"/>
    <w:rsid w:val="00F74716"/>
    <w:rsid w:val="00F751FE"/>
    <w:rsid w:val="00F75451"/>
    <w:rsid w:val="00F77A5F"/>
    <w:rsid w:val="00F8041E"/>
    <w:rsid w:val="00F815BE"/>
    <w:rsid w:val="00F82599"/>
    <w:rsid w:val="00F85A12"/>
    <w:rsid w:val="00F863B5"/>
    <w:rsid w:val="00F86C7D"/>
    <w:rsid w:val="00F91627"/>
    <w:rsid w:val="00F93571"/>
    <w:rsid w:val="00F93D58"/>
    <w:rsid w:val="00F94260"/>
    <w:rsid w:val="00F95E93"/>
    <w:rsid w:val="00F96D4C"/>
    <w:rsid w:val="00F96D7E"/>
    <w:rsid w:val="00F97302"/>
    <w:rsid w:val="00FA145E"/>
    <w:rsid w:val="00FA1FAC"/>
    <w:rsid w:val="00FA204E"/>
    <w:rsid w:val="00FA364A"/>
    <w:rsid w:val="00FA4DCE"/>
    <w:rsid w:val="00FA5CBF"/>
    <w:rsid w:val="00FA7DD6"/>
    <w:rsid w:val="00FA7F24"/>
    <w:rsid w:val="00FB1782"/>
    <w:rsid w:val="00FB24F3"/>
    <w:rsid w:val="00FB40E5"/>
    <w:rsid w:val="00FB5EE5"/>
    <w:rsid w:val="00FB609B"/>
    <w:rsid w:val="00FC264D"/>
    <w:rsid w:val="00FC4FAF"/>
    <w:rsid w:val="00FC513A"/>
    <w:rsid w:val="00FC6272"/>
    <w:rsid w:val="00FC6BF6"/>
    <w:rsid w:val="00FC6E00"/>
    <w:rsid w:val="00FD179D"/>
    <w:rsid w:val="00FD1E3D"/>
    <w:rsid w:val="00FD2339"/>
    <w:rsid w:val="00FD2B92"/>
    <w:rsid w:val="00FD3160"/>
    <w:rsid w:val="00FD3259"/>
    <w:rsid w:val="00FD341F"/>
    <w:rsid w:val="00FD6BD6"/>
    <w:rsid w:val="00FD74B3"/>
    <w:rsid w:val="00FD778F"/>
    <w:rsid w:val="00FE15CE"/>
    <w:rsid w:val="00FE1ECC"/>
    <w:rsid w:val="00FE4C10"/>
    <w:rsid w:val="00FE7E91"/>
    <w:rsid w:val="00FF1263"/>
    <w:rsid w:val="00FF1FD6"/>
    <w:rsid w:val="00FF5A1D"/>
    <w:rsid w:val="00FF6495"/>
    <w:rsid w:val="04BD38C2"/>
    <w:rsid w:val="079707BA"/>
    <w:rsid w:val="07997219"/>
    <w:rsid w:val="090F19AF"/>
    <w:rsid w:val="0965366A"/>
    <w:rsid w:val="0985547F"/>
    <w:rsid w:val="09DD5B39"/>
    <w:rsid w:val="0A0B2826"/>
    <w:rsid w:val="0A405895"/>
    <w:rsid w:val="0A556F3F"/>
    <w:rsid w:val="0CC63752"/>
    <w:rsid w:val="0D110B5B"/>
    <w:rsid w:val="103E2B29"/>
    <w:rsid w:val="10B06469"/>
    <w:rsid w:val="11493D02"/>
    <w:rsid w:val="12AF22C5"/>
    <w:rsid w:val="130F1339"/>
    <w:rsid w:val="13E72700"/>
    <w:rsid w:val="15597B80"/>
    <w:rsid w:val="185B733F"/>
    <w:rsid w:val="185D6550"/>
    <w:rsid w:val="18856728"/>
    <w:rsid w:val="1AC82AFA"/>
    <w:rsid w:val="1E8248A2"/>
    <w:rsid w:val="1FF02384"/>
    <w:rsid w:val="221C5C67"/>
    <w:rsid w:val="22C63292"/>
    <w:rsid w:val="24316EF2"/>
    <w:rsid w:val="28B26C4A"/>
    <w:rsid w:val="2933608A"/>
    <w:rsid w:val="296F5223"/>
    <w:rsid w:val="29CF5E6A"/>
    <w:rsid w:val="2A361B14"/>
    <w:rsid w:val="2C350585"/>
    <w:rsid w:val="2D18455E"/>
    <w:rsid w:val="2DE4691E"/>
    <w:rsid w:val="2F2A38E0"/>
    <w:rsid w:val="30DE6208"/>
    <w:rsid w:val="310A17BD"/>
    <w:rsid w:val="31CC473E"/>
    <w:rsid w:val="359F479A"/>
    <w:rsid w:val="363E0998"/>
    <w:rsid w:val="36C60350"/>
    <w:rsid w:val="389712B7"/>
    <w:rsid w:val="39581647"/>
    <w:rsid w:val="3A3A0F35"/>
    <w:rsid w:val="3B077ABA"/>
    <w:rsid w:val="3BB53CBC"/>
    <w:rsid w:val="3C310A90"/>
    <w:rsid w:val="3C914B9D"/>
    <w:rsid w:val="3CF93209"/>
    <w:rsid w:val="3E6E7558"/>
    <w:rsid w:val="3FBFA7A0"/>
    <w:rsid w:val="3FCA39AD"/>
    <w:rsid w:val="3FF8198B"/>
    <w:rsid w:val="4320379E"/>
    <w:rsid w:val="43581F74"/>
    <w:rsid w:val="44973E88"/>
    <w:rsid w:val="44F9396D"/>
    <w:rsid w:val="45724A40"/>
    <w:rsid w:val="46493F8D"/>
    <w:rsid w:val="46963522"/>
    <w:rsid w:val="4C1A13DD"/>
    <w:rsid w:val="4E4C5D1E"/>
    <w:rsid w:val="4E7875A4"/>
    <w:rsid w:val="4E7F7E3F"/>
    <w:rsid w:val="52A50005"/>
    <w:rsid w:val="54054553"/>
    <w:rsid w:val="547B7FEF"/>
    <w:rsid w:val="555E7D70"/>
    <w:rsid w:val="572302DD"/>
    <w:rsid w:val="5756101C"/>
    <w:rsid w:val="59522F4C"/>
    <w:rsid w:val="5AD93F92"/>
    <w:rsid w:val="5B97786D"/>
    <w:rsid w:val="5CB21690"/>
    <w:rsid w:val="5CC03FBE"/>
    <w:rsid w:val="5D83107D"/>
    <w:rsid w:val="5E936BAB"/>
    <w:rsid w:val="5EA8533D"/>
    <w:rsid w:val="62146F8D"/>
    <w:rsid w:val="62BD4703"/>
    <w:rsid w:val="646F5B48"/>
    <w:rsid w:val="66520980"/>
    <w:rsid w:val="66AC40AB"/>
    <w:rsid w:val="6727446C"/>
    <w:rsid w:val="67BE69DC"/>
    <w:rsid w:val="689B5D0C"/>
    <w:rsid w:val="690B01F7"/>
    <w:rsid w:val="69FE5DED"/>
    <w:rsid w:val="6A0B72E1"/>
    <w:rsid w:val="6D214F0C"/>
    <w:rsid w:val="6E0B228D"/>
    <w:rsid w:val="6E641B01"/>
    <w:rsid w:val="6EB133F3"/>
    <w:rsid w:val="6FFFF477"/>
    <w:rsid w:val="71042526"/>
    <w:rsid w:val="714A7EFE"/>
    <w:rsid w:val="7159252F"/>
    <w:rsid w:val="73F531FC"/>
    <w:rsid w:val="75D14701"/>
    <w:rsid w:val="762E32A2"/>
    <w:rsid w:val="767B8091"/>
    <w:rsid w:val="78286C32"/>
    <w:rsid w:val="7C8F68E3"/>
    <w:rsid w:val="7CD45014"/>
    <w:rsid w:val="7F6110E0"/>
    <w:rsid w:val="7F6725E9"/>
    <w:rsid w:val="FEBBAABE"/>
    <w:rsid w:val="FFBB7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3">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qFormat/>
    <w:uiPriority w:val="39"/>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contextualSpacing/>
    </w:pPr>
  </w:style>
  <w:style w:type="paragraph" w:styleId="21">
    <w:name w:val="table of authorities"/>
    <w:basedOn w:val="1"/>
    <w:next w:val="1"/>
    <w:semiHidden/>
    <w:unhideWhenUsed/>
    <w:qFormat/>
    <w:uiPriority w:val="99"/>
    <w:pPr>
      <w:ind w:left="420" w:leftChars="200"/>
    </w:p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2"/>
      </w:numPr>
      <w:contextualSpacing/>
    </w:pPr>
  </w:style>
  <w:style w:type="paragraph" w:styleId="24">
    <w:name w:val="index 8"/>
    <w:basedOn w:val="1"/>
    <w:next w:val="1"/>
    <w:semiHidden/>
    <w:unhideWhenUsed/>
    <w:qFormat/>
    <w:uiPriority w:val="99"/>
    <w:pPr>
      <w:ind w:left="1400" w:leftChars="1400"/>
    </w:p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contextualSpacing/>
    </w:pPr>
  </w:style>
  <w:style w:type="paragraph" w:styleId="27">
    <w:name w:val="Normal Indent"/>
    <w:basedOn w:val="1"/>
    <w:semiHidden/>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semiHidden/>
    <w:unhideWhenUsed/>
    <w:qFormat/>
    <w:uiPriority w:val="99"/>
    <w:pPr>
      <w:ind w:left="800" w:leftChars="800"/>
    </w:pPr>
  </w:style>
  <w:style w:type="paragraph" w:styleId="30">
    <w:name w:val="List Bullet"/>
    <w:basedOn w:val="1"/>
    <w:semiHidden/>
    <w:unhideWhenUsed/>
    <w:qFormat/>
    <w:uiPriority w:val="99"/>
    <w:pPr>
      <w:numPr>
        <w:ilvl w:val="0"/>
        <w:numId w:val="4"/>
      </w:numPr>
      <w:contextualSpacing/>
    </w:pPr>
  </w:style>
  <w:style w:type="paragraph" w:styleId="31">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spacing w:before="120"/>
    </w:pPr>
    <w:rPr>
      <w:rFonts w:asciiTheme="majorHAnsi" w:hAnsiTheme="majorHAnsi" w:cstheme="majorBidi"/>
      <w:sz w:val="24"/>
    </w:rPr>
  </w:style>
  <w:style w:type="paragraph" w:styleId="34">
    <w:name w:val="annotation text"/>
    <w:basedOn w:val="1"/>
    <w:link w:val="366"/>
    <w:semiHidden/>
    <w:unhideWhenUsed/>
    <w:qFormat/>
    <w:uiPriority w:val="99"/>
    <w:pPr>
      <w:jc w:val="left"/>
    </w:pPr>
  </w:style>
  <w:style w:type="paragraph" w:styleId="35">
    <w:name w:val="index 6"/>
    <w:basedOn w:val="1"/>
    <w:next w:val="1"/>
    <w:semiHidden/>
    <w:unhideWhenUsed/>
    <w:qFormat/>
    <w:uiPriority w:val="99"/>
    <w:pPr>
      <w:ind w:left="1000" w:leftChars="1000"/>
    </w:p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spacing w:after="120"/>
    </w:pPr>
    <w:rPr>
      <w:sz w:val="16"/>
      <w:szCs w:val="16"/>
    </w:rPr>
  </w:style>
  <w:style w:type="paragraph" w:styleId="38">
    <w:name w:val="Closing"/>
    <w:basedOn w:val="1"/>
    <w:link w:val="359"/>
    <w:semiHidden/>
    <w:unhideWhenUsed/>
    <w:qFormat/>
    <w:uiPriority w:val="99"/>
    <w:pPr>
      <w:ind w:left="100" w:leftChars="2100"/>
    </w:pPr>
  </w:style>
  <w:style w:type="paragraph" w:styleId="39">
    <w:name w:val="List Bullet 3"/>
    <w:basedOn w:val="1"/>
    <w:semiHidden/>
    <w:unhideWhenUsed/>
    <w:qFormat/>
    <w:uiPriority w:val="99"/>
    <w:pPr>
      <w:numPr>
        <w:ilvl w:val="0"/>
        <w:numId w:val="5"/>
      </w:numPr>
      <w:contextualSpacing/>
    </w:pPr>
  </w:style>
  <w:style w:type="paragraph" w:styleId="40">
    <w:name w:val="Body Text"/>
    <w:basedOn w:val="1"/>
    <w:link w:val="332"/>
    <w:semiHidden/>
    <w:unhideWhenUsed/>
    <w:qFormat/>
    <w:uiPriority w:val="99"/>
    <w:pPr>
      <w:spacing w:after="120"/>
    </w:pPr>
  </w:style>
  <w:style w:type="paragraph" w:styleId="41">
    <w:name w:val="Body Text Indent"/>
    <w:basedOn w:val="1"/>
    <w:link w:val="484"/>
    <w:semiHidden/>
    <w:unhideWhenUsed/>
    <w:qFormat/>
    <w:uiPriority w:val="99"/>
    <w:pPr>
      <w:spacing w:after="120"/>
      <w:ind w:left="420" w:leftChars="200"/>
    </w:pPr>
  </w:style>
  <w:style w:type="paragraph" w:styleId="42">
    <w:name w:val="List Number 3"/>
    <w:basedOn w:val="1"/>
    <w:semiHidden/>
    <w:unhideWhenUsed/>
    <w:qFormat/>
    <w:uiPriority w:val="99"/>
    <w:pPr>
      <w:numPr>
        <w:ilvl w:val="0"/>
        <w:numId w:val="6"/>
      </w:numPr>
      <w:contextualSpacing/>
    </w:pPr>
  </w:style>
  <w:style w:type="paragraph" w:styleId="43">
    <w:name w:val="List 2"/>
    <w:basedOn w:val="1"/>
    <w:semiHidden/>
    <w:unhideWhenUsed/>
    <w:qFormat/>
    <w:uiPriority w:val="99"/>
    <w:pPr>
      <w:ind w:left="100" w:leftChars="200" w:hanging="200" w:hangingChars="200"/>
      <w:contextualSpacing/>
    </w:pPr>
  </w:style>
  <w:style w:type="paragraph" w:styleId="44">
    <w:name w:val="List Continue"/>
    <w:basedOn w:val="1"/>
    <w:semiHidden/>
    <w:unhideWhenUsed/>
    <w:qFormat/>
    <w:uiPriority w:val="99"/>
    <w:pPr>
      <w:spacing w:after="120"/>
      <w:ind w:left="420" w:leftChars="200"/>
      <w:contextualSpacing/>
    </w:p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ind w:left="600" w:leftChars="600"/>
    </w:pPr>
  </w:style>
  <w:style w:type="paragraph" w:styleId="49">
    <w:name w:val="Plain Text"/>
    <w:basedOn w:val="1"/>
    <w:link w:val="355"/>
    <w:semiHidden/>
    <w:unhideWhenUsed/>
    <w:qFormat/>
    <w:uiPriority w:val="99"/>
    <w:rPr>
      <w:rFonts w:ascii="宋体" w:hAnsi="Courier New" w:cs="Courier New"/>
      <w:szCs w:val="21"/>
    </w:rPr>
  </w:style>
  <w:style w:type="paragraph" w:styleId="50">
    <w:name w:val="List Bullet 5"/>
    <w:basedOn w:val="1"/>
    <w:semiHidden/>
    <w:unhideWhenUsed/>
    <w:qFormat/>
    <w:uiPriority w:val="99"/>
    <w:pPr>
      <w:numPr>
        <w:ilvl w:val="0"/>
        <w:numId w:val="8"/>
      </w:numPr>
      <w:contextualSpacing/>
    </w:pPr>
  </w:style>
  <w:style w:type="paragraph" w:styleId="51">
    <w:name w:val="List Number 4"/>
    <w:basedOn w:val="1"/>
    <w:semiHidden/>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semiHidden/>
    <w:unhideWhenUsed/>
    <w:qFormat/>
    <w:uiPriority w:val="99"/>
    <w:pPr>
      <w:ind w:left="400" w:leftChars="400"/>
    </w:p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qFormat/>
    <w:uiPriority w:val="99"/>
    <w:pPr>
      <w:spacing w:after="120" w:line="480" w:lineRule="auto"/>
      <w:ind w:left="420" w:leftChars="200"/>
    </w:pPr>
  </w:style>
  <w:style w:type="paragraph" w:styleId="56">
    <w:name w:val="endnote text"/>
    <w:basedOn w:val="1"/>
    <w:link w:val="471"/>
    <w:semiHidden/>
    <w:unhideWhenUsed/>
    <w:qFormat/>
    <w:uiPriority w:val="99"/>
    <w:pPr>
      <w:snapToGrid w:val="0"/>
      <w:jc w:val="left"/>
    </w:pPr>
  </w:style>
  <w:style w:type="paragraph" w:styleId="57">
    <w:name w:val="List Continue 5"/>
    <w:basedOn w:val="1"/>
    <w:semiHidden/>
    <w:unhideWhenUsed/>
    <w:qFormat/>
    <w:uiPriority w:val="99"/>
    <w:pPr>
      <w:spacing w:after="120"/>
      <w:ind w:left="2100" w:leftChars="1000"/>
      <w:contextualSpacing/>
    </w:p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semiHidden/>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semiHidden/>
    <w:unhideWhenUsed/>
    <w:qFormat/>
    <w:uiPriority w:val="99"/>
    <w:pPr>
      <w:ind w:left="100" w:leftChars="2100"/>
    </w:pPr>
  </w:style>
  <w:style w:type="paragraph" w:styleId="63">
    <w:name w:val="List Continue 4"/>
    <w:basedOn w:val="1"/>
    <w:semiHidden/>
    <w:unhideWhenUsed/>
    <w:qFormat/>
    <w:uiPriority w:val="99"/>
    <w:pPr>
      <w:spacing w:after="120"/>
      <w:ind w:left="1680" w:leftChars="800"/>
      <w:contextualSpacing/>
    </w:pPr>
  </w:style>
  <w:style w:type="paragraph" w:styleId="64">
    <w:name w:val="index heading"/>
    <w:basedOn w:val="1"/>
    <w:next w:val="65"/>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semiHidden/>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contextualSpacing/>
    </w:pPr>
  </w:style>
  <w:style w:type="paragraph" w:styleId="68">
    <w:name w:val="List"/>
    <w:basedOn w:val="1"/>
    <w:semiHidden/>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89"/>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semiHidden/>
    <w:unhideWhenUsed/>
    <w:qFormat/>
    <w:uiPriority w:val="99"/>
    <w:pPr>
      <w:spacing w:after="120"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spacing w:after="120"/>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outlineLvl w:val="9"/>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tabs>
        <w:tab w:val="left" w:pos="0"/>
      </w:tabs>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2"/>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outlineLvl w:val="9"/>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tabs>
        <w:tab w:val="left" w:pos="840"/>
      </w:tabs>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2"/>
      </w:numPr>
    </w:pPr>
    <w:rPr>
      <w:rFonts w:ascii="宋体"/>
      <w:kern w:val="0"/>
      <w:sz w:val="18"/>
      <w:szCs w:val="18"/>
    </w:rPr>
  </w:style>
  <w:style w:type="paragraph" w:customStyle="1" w:styleId="307">
    <w:name w:val="工程建设章标题"/>
    <w:next w:val="258"/>
    <w:qFormat/>
    <w:uiPriority w:val="0"/>
    <w:pPr>
      <w:numPr>
        <w:ilvl w:val="1"/>
        <w:numId w:val="23"/>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3"/>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pPr>
  </w:style>
  <w:style w:type="paragraph" w:customStyle="1" w:styleId="319">
    <w:name w:val="术语定义三级条标题"/>
    <w:basedOn w:val="290"/>
    <w:next w:val="258"/>
    <w:qFormat/>
    <w:uiPriority w:val="0"/>
    <w:pPr>
      <w:spacing w:before="0" w:beforeLines="0" w:after="0" w:afterLines="0"/>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pPr>
  </w:style>
  <w:style w:type="paragraph" w:customStyle="1" w:styleId="322">
    <w:name w:val="术语定义五级条标题"/>
    <w:basedOn w:val="300"/>
    <w:next w:val="258"/>
    <w:qFormat/>
    <w:uiPriority w:val="0"/>
    <w:pPr>
      <w:spacing w:before="0" w:beforeLines="0" w:after="0" w:afterLines="0"/>
    </w:pPr>
  </w:style>
  <w:style w:type="paragraph" w:customStyle="1" w:styleId="323">
    <w:name w:val="术语定义一级条标题"/>
    <w:basedOn w:val="260"/>
    <w:next w:val="258"/>
    <w:qFormat/>
    <w:uiPriority w:val="0"/>
    <w:pPr>
      <w:spacing w:before="0" w:beforeLines="0" w:after="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4"/>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pPr>
    <w:rPr>
      <w:rFonts w:asciiTheme="majorEastAsia" w:eastAsiaTheme="majorEastAsia"/>
    </w:rPr>
  </w:style>
  <w:style w:type="paragraph" w:customStyle="1" w:styleId="327">
    <w:name w:val="三级无标题条"/>
    <w:basedOn w:val="290"/>
    <w:qFormat/>
    <w:uiPriority w:val="0"/>
    <w:pPr>
      <w:spacing w:before="0" w:beforeLines="0" w:after="0" w:afterLines="0"/>
    </w:pPr>
    <w:rPr>
      <w:rFonts w:asciiTheme="majorEastAsia" w:eastAsiaTheme="majorEastAsia"/>
    </w:rPr>
  </w:style>
  <w:style w:type="paragraph" w:customStyle="1" w:styleId="328">
    <w:name w:val="四级无标题条"/>
    <w:basedOn w:val="295"/>
    <w:qFormat/>
    <w:uiPriority w:val="0"/>
    <w:pPr>
      <w:spacing w:before="0" w:beforeLines="0" w:after="0" w:afterLines="0"/>
    </w:pPr>
    <w:rPr>
      <w:rFonts w:asciiTheme="majorEastAsia" w:eastAsiaTheme="majorEastAsia"/>
    </w:rPr>
  </w:style>
  <w:style w:type="paragraph" w:customStyle="1" w:styleId="329">
    <w:name w:val="五级无标题条"/>
    <w:basedOn w:val="300"/>
    <w:qFormat/>
    <w:uiPriority w:val="0"/>
    <w:pPr>
      <w:spacing w:before="0" w:beforeLines="0" w:after="0" w:afterLines="0"/>
    </w:pPr>
    <w:rPr>
      <w:rFonts w:asciiTheme="majorEastAsia" w:eastAsiaTheme="majorEastAsia"/>
    </w:rPr>
  </w:style>
  <w:style w:type="paragraph" w:customStyle="1" w:styleId="330">
    <w:name w:val="一级无标题条"/>
    <w:basedOn w:val="260"/>
    <w:qFormat/>
    <w:uiPriority w:val="0"/>
    <w:pPr>
      <w:spacing w:before="0" w:beforeLines="0" w:after="0" w:afterLines="0"/>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37">
    <w:name w:val="标准称谓DB Char"/>
    <w:basedOn w:val="231"/>
    <w:link w:val="336"/>
    <w:qFormat/>
    <w:uiPriority w:val="0"/>
    <w:rPr>
      <w:rFonts w:ascii="黑体" w:hAnsi="黑体" w:eastAsia="黑体"/>
      <w:b/>
      <w:bCs/>
      <w:w w:val="135"/>
      <w:sz w:val="52"/>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黑体" w:hAnsi="黑体" w:eastAsia="黑体" w:cs="Times New Roman"/>
      <w:bCs/>
      <w:spacing w:val="40"/>
      <w:sz w:val="48"/>
      <w:lang w:val="en-US" w:eastAsia="zh-CN" w:bidi="ar-SA"/>
    </w:rPr>
  </w:style>
  <w:style w:type="character" w:customStyle="1" w:styleId="339">
    <w:name w:val="标准称谓QB Char"/>
    <w:basedOn w:val="231"/>
    <w:link w:val="338"/>
    <w:qFormat/>
    <w:uiPriority w:val="0"/>
    <w:rPr>
      <w:rFonts w:ascii="黑体" w:hAnsi="黑体" w:eastAsia="黑体"/>
      <w:bCs/>
      <w:spacing w:val="40"/>
      <w:sz w:val="48"/>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2">
    <w:name w:val="发布部门QB"/>
    <w:next w:val="1"/>
    <w:qFormat/>
    <w:uiPriority w:val="0"/>
    <w:pPr>
      <w:snapToGrid w:val="0"/>
      <w:jc w:val="center"/>
    </w:pPr>
    <w:rPr>
      <w:rFonts w:ascii="黑体" w:hAnsi="黑体" w:eastAsia="黑体" w:cs="Times New Roman"/>
      <w:spacing w:val="20"/>
      <w:w w:val="135"/>
      <w:sz w:val="28"/>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标题1"/>
    <w:basedOn w:val="4"/>
    <w:next w:val="1"/>
    <w:semiHidden/>
    <w:unhideWhenUsed/>
    <w:qFormat/>
    <w:uiPriority w:val="39"/>
    <w:pPr>
      <w:outlineLvl w:val="9"/>
    </w:pPr>
  </w:style>
  <w:style w:type="character" w:customStyle="1" w:styleId="352">
    <w:name w:val="不明显参考1"/>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不明显强调1"/>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3"/>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styleId="360">
    <w:name w:val="List Paragraph"/>
    <w:basedOn w:val="1"/>
    <w:qFormat/>
    <w:uiPriority w:val="34"/>
    <w:pPr>
      <w:ind w:firstLine="420" w:firstLineChars="200"/>
    </w:pPr>
  </w:style>
  <w:style w:type="character" w:customStyle="1" w:styleId="361">
    <w:name w:val="明显参考1"/>
    <w:basedOn w:val="231"/>
    <w:qFormat/>
    <w:uiPriority w:val="32"/>
    <w:rPr>
      <w:b/>
      <w:bCs/>
      <w:smallCaps/>
      <w:color w:val="5B9BD5" w:themeColor="accent1"/>
      <w:spacing w:val="5"/>
      <w14:textFill>
        <w14:solidFill>
          <w14:schemeClr w14:val="accent1"/>
        </w14:solidFill>
      </w14:textFill>
    </w:rPr>
  </w:style>
  <w:style w:type="character" w:customStyle="1" w:styleId="362">
    <w:name w:val="明显强调1"/>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清单表 1 浅色1"/>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清单表 1 浅色 - 着色 1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清单表 1 浅色 - 着色 21"/>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清单表 1 浅色 - 着色 31"/>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清单表 1 浅色 - 着色 41"/>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清单表 1 浅色 - 着色 51"/>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清单表 1 浅色 - 着色 61"/>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清单表 21"/>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清单表 2 - 着色 1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清单表 2 - 着色 21"/>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清单表 2 - 着色 31"/>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清单表 2 - 着色 41"/>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清单表 2 - 着色 51"/>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清单表 2 - 着色 61"/>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清单表 31"/>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清单表 3 - 着色 1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清单表 3 - 着色 21"/>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清单表 3 - 着色 31"/>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清单表 3 - 着色 41"/>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清单表 3 - 着色 51"/>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清单表 3 - 着色 61"/>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清单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清单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清单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清单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清单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清单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清单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清单表 5 深色1"/>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清单表 5 深色 - 着色 1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清单表 5 深色 - 着色 21"/>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31"/>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41"/>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51"/>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61"/>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6 彩色1"/>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清单表 6 彩色 - 着色 1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清单表 6 彩色 - 着色 21"/>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清单表 6 彩色 - 着色 31"/>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清单表 6 彩色 - 着色 41"/>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清单表 6 彩色 - 着色 51"/>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清单表 6 彩色 - 着色 61"/>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清单表 7 彩色1"/>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清单表 7 彩色 - 着色 1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清单表 7 彩色 - 着色 21"/>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31"/>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41"/>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51"/>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61"/>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书籍标题1"/>
    <w:basedOn w:val="231"/>
    <w:qFormat/>
    <w:uiPriority w:val="33"/>
    <w:rPr>
      <w:b/>
      <w:bCs/>
      <w:i/>
      <w:iCs/>
      <w:spacing w:val="5"/>
    </w:rPr>
  </w:style>
  <w:style w:type="paragraph" w:customStyle="1" w:styleId="420">
    <w:name w:val="书目1"/>
    <w:basedOn w:val="1"/>
    <w:next w:val="1"/>
    <w:semiHidden/>
    <w:unhideWhenUsed/>
    <w:qFormat/>
    <w:uiPriority w:val="37"/>
  </w:style>
  <w:style w:type="table" w:customStyle="1" w:styleId="421">
    <w:name w:val="网格表 1 浅色1"/>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网格表 1 浅色 - 着色 1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网格表 1 浅色 - 着色 21"/>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网格表 1 浅色 - 着色 31"/>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网格表 1 浅色 - 着色 41"/>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网格表 1 浅色 - 着色 51"/>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网格表 1 浅色 - 着色 61"/>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网格表 21"/>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网格表 2 - 着色 1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网格表 2 - 着色 21"/>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网格表 2 - 着色 31"/>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网格表 2 - 着色 41"/>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网格表 2 - 着色 51"/>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网格表 2 - 着色 61"/>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网格表 31"/>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网格表 3 - 着色 1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网格表 3 - 着色 21"/>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网格表 3 - 着色 31"/>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网格表 3 - 着色 41"/>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网格表 3 - 着色 51"/>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网格表 3 - 着色 61"/>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网格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网格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网格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网格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网格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网格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网格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网格表 5 深色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网格表 5 深色 - 着色 1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网格表 5 深色 - 着色 2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网格表 5 深色 - 着色 3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网格表 5 深色 - 着色 4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网格表 5 深色 - 着色 5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网格表 5 深色 - 着色 6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网格表 6 彩色1"/>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网格表 6 彩色 - 着色 1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网格表 6 彩色 - 着色 21"/>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网格表 6 彩色 - 着色 31"/>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网格表 6 彩色 - 着色 41"/>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网格表 6 彩色 - 着色 51"/>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网格表 6 彩色 - 着色 61"/>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网格表 7 彩色1"/>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网格表 7 彩色 - 着色 1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网格表 7 彩色 - 着色 21"/>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网格表 7 彩色 - 着色 31"/>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网格表 7 彩色 - 着色 41"/>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网格表 7 彩色 - 着色 51"/>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网格表 7 彩色 - 着色 61"/>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网格型浅色1"/>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semiHidden/>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无格式表格 1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无格式表格 21"/>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无格式表格 31"/>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无格式表格 51"/>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pPr>
    <w:rPr>
      <w:rFonts w:asciiTheme="majorEastAsia" w:eastAsiaTheme="majorEastAsia"/>
    </w:rPr>
  </w:style>
  <w:style w:type="paragraph" w:customStyle="1" w:styleId="492">
    <w:name w:val="附录一级无标题条"/>
    <w:basedOn w:val="277"/>
    <w:qFormat/>
    <w:uiPriority w:val="0"/>
    <w:pPr>
      <w:spacing w:before="0" w:beforeLines="0" w:after="0" w:afterLines="0"/>
    </w:pPr>
    <w:rPr>
      <w:rFonts w:asciiTheme="majorEastAsia" w:eastAsiaTheme="majorEastAsia"/>
    </w:rPr>
  </w:style>
  <w:style w:type="paragraph" w:customStyle="1" w:styleId="493">
    <w:name w:val="附录二级无标题条"/>
    <w:basedOn w:val="278"/>
    <w:qFormat/>
    <w:uiPriority w:val="0"/>
    <w:pPr>
      <w:spacing w:before="0" w:beforeLines="0" w:after="0" w:afterLines="0"/>
    </w:pPr>
    <w:rPr>
      <w:rFonts w:asciiTheme="majorEastAsia" w:eastAsiaTheme="majorEastAsia"/>
    </w:rPr>
  </w:style>
  <w:style w:type="paragraph" w:customStyle="1" w:styleId="494">
    <w:name w:val="附录三级无标题条"/>
    <w:basedOn w:val="279"/>
    <w:qFormat/>
    <w:uiPriority w:val="0"/>
    <w:pPr>
      <w:spacing w:before="0" w:beforeLines="0" w:after="0" w:afterLines="0"/>
    </w:pPr>
    <w:rPr>
      <w:rFonts w:asciiTheme="majorEastAsia" w:eastAsiaTheme="majorEastAsia"/>
    </w:rPr>
  </w:style>
  <w:style w:type="paragraph" w:customStyle="1" w:styleId="495">
    <w:name w:val="附录四级无标题条"/>
    <w:basedOn w:val="280"/>
    <w:qFormat/>
    <w:uiPriority w:val="0"/>
    <w:pPr>
      <w:spacing w:before="0" w:beforeLines="0" w:after="0" w:afterLines="0"/>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5"/>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5"/>
      </w:numPr>
    </w:pPr>
  </w:style>
  <w:style w:type="paragraph" w:customStyle="1" w:styleId="511">
    <w:name w:val="引言二级条标题"/>
    <w:basedOn w:val="1"/>
    <w:next w:val="258"/>
    <w:qFormat/>
    <w:uiPriority w:val="0"/>
    <w:pPr>
      <w:widowControl/>
      <w:numPr>
        <w:ilvl w:val="2"/>
        <w:numId w:val="26"/>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6"/>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6"/>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6"/>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6"/>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522">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523">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2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2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6">
    <w:name w:val="WPSOffice手动目录 1"/>
    <w:qFormat/>
    <w:uiPriority w:val="0"/>
    <w:rPr>
      <w:rFonts w:ascii="Times New Roman" w:hAnsi="Times New Roman" w:eastAsia="宋体" w:cs="Times New Roman"/>
      <w:lang w:val="en-US" w:eastAsia="zh-CN" w:bidi="ar-SA"/>
    </w:rPr>
  </w:style>
  <w:style w:type="paragraph" w:customStyle="1" w:styleId="527">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D:\Program%20Files\&#26631;&#20934;&#32534;&#20889;\bzbx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bzbx20.dotx</Template>
  <Company>Microsoft</Company>
  <Pages>13</Pages>
  <Words>4150</Words>
  <Characters>4343</Characters>
  <Lines>36</Lines>
  <Paragraphs>10</Paragraphs>
  <TotalTime>1</TotalTime>
  <ScaleCrop>false</ScaleCrop>
  <LinksUpToDate>false</LinksUpToDate>
  <CharactersWithSpaces>4665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2022-06-23T14:41:00Z</dcterms:created>
  <dc:creator>Admin</dc:creator>
  <cp:lastModifiedBy>圆元元气喵</cp:lastModifiedBy>
  <cp:lastPrinted>2022-09-02T10:01:00Z</cp:lastPrinted>
  <dcterms:modified xsi:type="dcterms:W3CDTF">2022-12-30T12:14:10Z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KSOProductBuildVer">
    <vt:lpwstr>2052-11.8.2.10489</vt:lpwstr>
  </property>
  <property fmtid="{D5CDD505-2E9C-101B-9397-08002B2CF9AE}" pid="6" name="ICV">
    <vt:lpwstr>6BC236FF63BF4D8A9B5EEEB652603320</vt:lpwstr>
  </property>
  <property fmtid="{D5CDD505-2E9C-101B-9397-08002B2CF9AE}" pid="7" name="ICS">
    <vt:lpwstr>ICS</vt:lpwstr>
  </property>
  <property fmtid="{D5CDD505-2E9C-101B-9397-08002B2CF9AE}" pid="8" name="CCS">
    <vt:lpwstr>CCS</vt:lpwstr>
  </property>
  <property fmtid="{D5CDD505-2E9C-101B-9397-08002B2CF9AE}" pid="9" name="BAH">
    <vt:lpwstr>备案号：</vt:lpwstr>
  </property>
  <property fmtid="{D5CDD505-2E9C-101B-9397-08002B2CF9AE}" pid="10" name="BT">
    <vt:lpwstr>广西壮族自治区XXXXXX标准</vt:lpwstr>
  </property>
  <property fmtid="{D5CDD505-2E9C-101B-9397-08002B2CF9AE}" pid="11" name="BZBH">
    <vt:lpwstr>DBxxx</vt:lpwstr>
  </property>
  <property fmtid="{D5CDD505-2E9C-101B-9397-08002B2CF9AE}" pid="12" name="TDBH">
    <vt:lpwstr>代替 DB</vt:lpwstr>
  </property>
  <property fmtid="{D5CDD505-2E9C-101B-9397-08002B2CF9AE}" pid="13" name="BZMC">
    <vt:lpwstr>公民婚育“全链通办”办理流程_x000d_
（草稿）_x000d_
</vt:lpwstr>
  </property>
  <property fmtid="{D5CDD505-2E9C-101B-9397-08002B2CF9AE}" pid="14" name="YWMC">
    <vt:lpwstr>英文名称</vt:lpwstr>
  </property>
  <property fmtid="{D5CDD505-2E9C-101B-9397-08002B2CF9AE}" pid="15" name="CBCD">
    <vt:lpwstr>（与国际标准一致性程度的标识）</vt:lpwstr>
  </property>
  <property fmtid="{D5CDD505-2E9C-101B-9397-08002B2CF9AE}" pid="16" name="WGLB">
    <vt:lpwstr>（不设文稿类别）</vt:lpwstr>
  </property>
  <property fmtid="{D5CDD505-2E9C-101B-9397-08002B2CF9AE}" pid="17" name="FBRQ">
    <vt:lpwstr>20XX—XX—XX</vt:lpwstr>
  </property>
  <property fmtid="{D5CDD505-2E9C-101B-9397-08002B2CF9AE}" pid="18" name="SSRQ">
    <vt:lpwstr>20XX—XX—XX</vt:lpwstr>
  </property>
  <property fmtid="{D5CDD505-2E9C-101B-9397-08002B2CF9AE}" pid="19" name="BZLX">
    <vt:lpwstr>Q/XXX</vt:lpwstr>
  </property>
  <property fmtid="{D5CDD505-2E9C-101B-9397-08002B2CF9AE}" pid="20" name="标准类型">
    <vt:lpwstr>QB</vt:lpwstr>
  </property>
  <property fmtid="{D5CDD505-2E9C-101B-9397-08002B2CF9AE}" pid="21" name="FBDW">
    <vt:lpwstr>广西壮族自治区市场监督管理局</vt:lpwstr>
  </property>
  <property fmtid="{D5CDD505-2E9C-101B-9397-08002B2CF9AE}" pid="22" name="IMAGE">
    <vt:lpwstr/>
  </property>
</Properties>
</file>